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9D" w:rsidRDefault="00A9349D" w:rsidP="00930DCE">
      <w:pPr>
        <w:spacing w:before="100" w:beforeAutospacing="1" w:after="100" w:afterAutospacing="1" w:line="240" w:lineRule="auto"/>
        <w:outlineLvl w:val="0"/>
        <w:rPr>
          <w:rFonts w:ascii="Georgia" w:hAnsi="Georgia"/>
          <w:color w:val="688E23"/>
          <w:kern w:val="36"/>
          <w:sz w:val="36"/>
          <w:szCs w:val="36"/>
        </w:rPr>
      </w:pPr>
      <w:r>
        <w:rPr>
          <w:noProof/>
        </w:rPr>
        <w:pict>
          <v:shapetype id="_x0000_t202" coordsize="21600,21600" o:spt="202" path="m,l,21600r21600,l21600,xe">
            <v:stroke joinstyle="miter"/>
            <v:path gradientshapeok="t" o:connecttype="rect"/>
          </v:shapetype>
          <v:shape id="_x0000_s1026" type="#_x0000_t202" style="position:absolute;margin-left:0;margin-top:162pt;width:495pt;height:90pt;z-index:251658240" fillcolor="#92d050">
            <v:textbox>
              <w:txbxContent>
                <w:p w:rsidR="00A9349D" w:rsidRPr="0039573C" w:rsidRDefault="00A9349D" w:rsidP="0039573C">
                  <w:pPr>
                    <w:pStyle w:val="Header"/>
                    <w:jc w:val="center"/>
                    <w:rPr>
                      <w:b/>
                      <w:sz w:val="24"/>
                      <w:szCs w:val="24"/>
                    </w:rPr>
                  </w:pPr>
                  <w:r w:rsidRPr="0039573C">
                    <w:rPr>
                      <w:b/>
                      <w:sz w:val="24"/>
                      <w:szCs w:val="24"/>
                    </w:rPr>
                    <w:t xml:space="preserve">2011 ISA Annual Prairie Chapter Conference </w:t>
                  </w:r>
                </w:p>
                <w:p w:rsidR="00A9349D" w:rsidRPr="0039573C" w:rsidRDefault="00A9349D" w:rsidP="0039573C">
                  <w:pPr>
                    <w:pStyle w:val="Header"/>
                    <w:jc w:val="center"/>
                    <w:rPr>
                      <w:b/>
                      <w:sz w:val="24"/>
                      <w:szCs w:val="24"/>
                    </w:rPr>
                  </w:pPr>
                  <w:r w:rsidRPr="0039573C">
                    <w:rPr>
                      <w:b/>
                      <w:sz w:val="24"/>
                      <w:szCs w:val="24"/>
                    </w:rPr>
                    <w:t>&amp; Tree Climbing Championship</w:t>
                  </w:r>
                </w:p>
                <w:p w:rsidR="00A9349D" w:rsidRPr="0039573C" w:rsidRDefault="00A9349D" w:rsidP="0039573C">
                  <w:pPr>
                    <w:shd w:val="clear" w:color="auto" w:fill="92D050"/>
                    <w:jc w:val="center"/>
                    <w:rPr>
                      <w:rFonts w:ascii="Times New Roman" w:hAnsi="Times New Roman"/>
                      <w:b/>
                      <w:sz w:val="24"/>
                      <w:szCs w:val="24"/>
                    </w:rPr>
                  </w:pPr>
                  <w:r w:rsidRPr="0039573C">
                    <w:rPr>
                      <w:rFonts w:ascii="Times New Roman" w:hAnsi="Times New Roman"/>
                      <w:b/>
                      <w:sz w:val="24"/>
                      <w:szCs w:val="24"/>
                    </w:rPr>
                    <w:t>September 10</w:t>
                  </w:r>
                  <w:r>
                    <w:rPr>
                      <w:rFonts w:ascii="Times New Roman" w:hAnsi="Times New Roman"/>
                      <w:b/>
                      <w:sz w:val="24"/>
                      <w:szCs w:val="24"/>
                    </w:rPr>
                    <w:t xml:space="preserve"> </w:t>
                  </w:r>
                  <w:r w:rsidRPr="0039573C">
                    <w:rPr>
                      <w:rFonts w:ascii="Times New Roman" w:hAnsi="Times New Roman"/>
                      <w:b/>
                      <w:sz w:val="24"/>
                      <w:szCs w:val="24"/>
                    </w:rPr>
                    <w:t>-</w:t>
                  </w:r>
                  <w:r>
                    <w:rPr>
                      <w:rFonts w:ascii="Times New Roman" w:hAnsi="Times New Roman"/>
                      <w:b/>
                      <w:sz w:val="24"/>
                      <w:szCs w:val="24"/>
                    </w:rPr>
                    <w:t xml:space="preserve"> </w:t>
                  </w:r>
                  <w:r w:rsidRPr="0039573C">
                    <w:rPr>
                      <w:rFonts w:ascii="Times New Roman" w:hAnsi="Times New Roman"/>
                      <w:b/>
                      <w:sz w:val="24"/>
                      <w:szCs w:val="24"/>
                    </w:rPr>
                    <w:t>14, 2011</w:t>
                  </w:r>
                </w:p>
                <w:p w:rsidR="00A9349D" w:rsidRPr="0039573C" w:rsidRDefault="00A9349D" w:rsidP="0039573C">
                  <w:pPr>
                    <w:shd w:val="clear" w:color="auto" w:fill="92D050"/>
                    <w:jc w:val="center"/>
                    <w:rPr>
                      <w:rFonts w:ascii="Times New Roman" w:hAnsi="Times New Roman"/>
                      <w:b/>
                      <w:sz w:val="24"/>
                      <w:szCs w:val="24"/>
                    </w:rPr>
                  </w:pPr>
                  <w:smartTag w:uri="urn:schemas-microsoft-com:office:smarttags" w:element="place">
                    <w:smartTag w:uri="urn:schemas-microsoft-com:office:smarttags" w:element="City">
                      <w:r w:rsidRPr="0039573C">
                        <w:rPr>
                          <w:rFonts w:ascii="Times New Roman" w:hAnsi="Times New Roman"/>
                          <w:b/>
                          <w:sz w:val="24"/>
                          <w:szCs w:val="24"/>
                        </w:rPr>
                        <w:t>Winnipeg</w:t>
                      </w:r>
                    </w:smartTag>
                    <w:r w:rsidRPr="0039573C">
                      <w:rPr>
                        <w:rFonts w:ascii="Times New Roman" w:hAnsi="Times New Roman"/>
                        <w:b/>
                        <w:sz w:val="24"/>
                        <w:szCs w:val="24"/>
                      </w:rPr>
                      <w:t xml:space="preserve">, </w:t>
                    </w:r>
                    <w:smartTag w:uri="urn:schemas-microsoft-com:office:smarttags" w:element="State">
                      <w:r w:rsidRPr="0039573C">
                        <w:rPr>
                          <w:rFonts w:ascii="Times New Roman" w:hAnsi="Times New Roman"/>
                          <w:b/>
                          <w:sz w:val="24"/>
                          <w:szCs w:val="24"/>
                        </w:rPr>
                        <w:t>M</w:t>
                      </w:r>
                      <w:r>
                        <w:rPr>
                          <w:rFonts w:ascii="Times New Roman" w:hAnsi="Times New Roman"/>
                          <w:b/>
                          <w:sz w:val="24"/>
                          <w:szCs w:val="24"/>
                        </w:rPr>
                        <w:t>anitoba</w:t>
                      </w:r>
                    </w:smartTag>
                  </w:smartTag>
                </w:p>
                <w:p w:rsidR="00A9349D" w:rsidRPr="007A4F5E" w:rsidRDefault="00A9349D" w:rsidP="0039573C">
                  <w:pPr>
                    <w:shd w:val="clear" w:color="auto" w:fill="92D050"/>
                    <w:jc w:val="center"/>
                    <w:rPr>
                      <w:rFonts w:ascii="Bradley Hand ITC" w:hAnsi="Bradley Hand ITC"/>
                      <w:b/>
                      <w:sz w:val="24"/>
                      <w:szCs w:val="24"/>
                    </w:rPr>
                  </w:pPr>
                </w:p>
                <w:p w:rsidR="00A9349D" w:rsidRPr="00DC76CF" w:rsidRDefault="00A9349D" w:rsidP="00DC76CF">
                  <w:pPr>
                    <w:pStyle w:val="Header"/>
                    <w:jc w:val="center"/>
                    <w:rPr>
                      <w:rFonts w:ascii="Bradley Hand ITC" w:hAnsi="Bradley Hand ITC"/>
                      <w:b/>
                      <w:sz w:val="24"/>
                      <w:szCs w:val="24"/>
                    </w:rPr>
                  </w:pPr>
                </w:p>
                <w:p w:rsidR="00A9349D" w:rsidRDefault="00A9349D" w:rsidP="00DC76CF">
                  <w:r w:rsidRPr="007228DC">
                    <w:rPr>
                      <w:b/>
                      <w:sz w:val="28"/>
                      <w:szCs w:val="28"/>
                    </w:rP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ISA2011 Logo v2.jpg" style="position:absolute;margin-left:369pt;margin-top:9pt;width:116.25pt;height:99.75pt;z-index:251659264;visibility:visible" filled="t" fillcolor="#92d050">
            <v:fill opacity="52428f"/>
            <v:imagedata r:id="rId5" o:title=""/>
          </v:shape>
        </w:pict>
      </w:r>
      <w:r w:rsidRPr="006B1D47">
        <w:rPr>
          <w:rFonts w:ascii="Arial" w:hAnsi="Arial" w:cs="Arial"/>
          <w:noProof/>
          <w:sz w:val="20"/>
          <w:szCs w:val="20"/>
        </w:rPr>
        <w:pict>
          <v:shape id="Picture 1" o:spid="_x0000_i1025" type="#_x0000_t75" alt="cid:image001.jpg@01CC2AAB.B32DD000" style="width:493.5pt;height:164.25pt;visibility:visible" o:bordertopcolor="black" o:borderleftcolor="black" o:borderbottomcolor="black" o:borderrightcolor="black">
            <v:imagedata r:id="rId6" r:href="rId7"/>
            <w10:bordertop type="single" width="6"/>
            <w10:borderleft type="single" width="6"/>
            <w10:borderbottom type="single" width="6"/>
            <w10:borderright type="single" width="6"/>
          </v:shape>
        </w:pict>
      </w:r>
    </w:p>
    <w:p w:rsidR="00A9349D" w:rsidRDefault="00A9349D" w:rsidP="00930DCE">
      <w:pPr>
        <w:spacing w:before="100" w:beforeAutospacing="1" w:after="100" w:afterAutospacing="1" w:line="240" w:lineRule="auto"/>
        <w:outlineLvl w:val="0"/>
        <w:rPr>
          <w:rFonts w:ascii="Georgia" w:hAnsi="Georgia"/>
          <w:color w:val="688E23"/>
          <w:kern w:val="36"/>
          <w:sz w:val="36"/>
          <w:szCs w:val="36"/>
        </w:rPr>
      </w:pPr>
    </w:p>
    <w:p w:rsidR="00A9349D" w:rsidRDefault="00A9349D" w:rsidP="00930DCE">
      <w:pPr>
        <w:spacing w:before="100" w:beforeAutospacing="1" w:after="100" w:afterAutospacing="1" w:line="240" w:lineRule="auto"/>
        <w:outlineLvl w:val="0"/>
        <w:rPr>
          <w:rFonts w:ascii="Times New Roman" w:hAnsi="Times New Roman"/>
          <w:color w:val="688E23"/>
          <w:kern w:val="36"/>
          <w:sz w:val="44"/>
          <w:szCs w:val="44"/>
        </w:rPr>
      </w:pPr>
    </w:p>
    <w:p w:rsidR="00A9349D" w:rsidRPr="00930DCE" w:rsidRDefault="00A9349D" w:rsidP="00930DCE">
      <w:pPr>
        <w:spacing w:before="100" w:beforeAutospacing="1" w:after="100" w:afterAutospacing="1" w:line="336" w:lineRule="auto"/>
        <w:rPr>
          <w:rFonts w:ascii="Times New Roman" w:hAnsi="Times New Roman"/>
          <w:color w:val="534741"/>
          <w:sz w:val="24"/>
          <w:szCs w:val="24"/>
        </w:rPr>
      </w:pPr>
      <w:r w:rsidRPr="00930DCE">
        <w:rPr>
          <w:rFonts w:ascii="Times New Roman" w:hAnsi="Times New Roman"/>
          <w:color w:val="534741"/>
          <w:sz w:val="24"/>
          <w:szCs w:val="24"/>
        </w:rPr>
        <w:t xml:space="preserve">The 2011 ISA </w:t>
      </w:r>
      <w:r w:rsidRPr="00FC796A">
        <w:rPr>
          <w:rFonts w:ascii="Times New Roman" w:hAnsi="Times New Roman"/>
          <w:color w:val="534741"/>
          <w:sz w:val="24"/>
          <w:szCs w:val="24"/>
        </w:rPr>
        <w:t xml:space="preserve">Prairie Chapter </w:t>
      </w:r>
      <w:r w:rsidRPr="00930DCE">
        <w:rPr>
          <w:rFonts w:ascii="Times New Roman" w:hAnsi="Times New Roman"/>
          <w:color w:val="534741"/>
          <w:sz w:val="24"/>
          <w:szCs w:val="24"/>
        </w:rPr>
        <w:t xml:space="preserve">Annual Conference and </w:t>
      </w:r>
      <w:r w:rsidRPr="00930DCE">
        <w:rPr>
          <w:rFonts w:ascii="Times New Roman" w:hAnsi="Times New Roman"/>
          <w:color w:val="534741"/>
        </w:rPr>
        <w:t xml:space="preserve">Tree Climbing Championship </w:t>
      </w:r>
      <w:r w:rsidRPr="00FC796A">
        <w:rPr>
          <w:rFonts w:ascii="Times New Roman" w:hAnsi="Times New Roman"/>
          <w:color w:val="534741"/>
          <w:sz w:val="24"/>
          <w:szCs w:val="24"/>
        </w:rPr>
        <w:t xml:space="preserve">will be held in </w:t>
      </w:r>
      <w:smartTag w:uri="urn:schemas-microsoft-com:office:smarttags" w:element="place">
        <w:smartTag w:uri="urn:schemas-microsoft-com:office:smarttags" w:element="City">
          <w:r w:rsidRPr="00FC796A">
            <w:rPr>
              <w:rFonts w:ascii="Times New Roman" w:hAnsi="Times New Roman"/>
              <w:color w:val="534741"/>
              <w:sz w:val="24"/>
              <w:szCs w:val="24"/>
            </w:rPr>
            <w:t>Winnipeg</w:t>
          </w:r>
        </w:smartTag>
        <w:r w:rsidRPr="00930DCE">
          <w:rPr>
            <w:rFonts w:ascii="Times New Roman" w:hAnsi="Times New Roman"/>
            <w:color w:val="534741"/>
            <w:sz w:val="24"/>
            <w:szCs w:val="24"/>
          </w:rPr>
          <w:t xml:space="preserve">, </w:t>
        </w:r>
        <w:smartTag w:uri="urn:schemas-microsoft-com:office:smarttags" w:element="State">
          <w:r w:rsidRPr="00FC796A">
            <w:rPr>
              <w:rFonts w:ascii="Times New Roman" w:hAnsi="Times New Roman"/>
              <w:color w:val="534741"/>
              <w:sz w:val="24"/>
              <w:szCs w:val="24"/>
            </w:rPr>
            <w:t>Manitoba</w:t>
          </w:r>
        </w:smartTag>
      </w:smartTag>
      <w:r w:rsidRPr="00930DCE">
        <w:rPr>
          <w:rFonts w:ascii="Times New Roman" w:hAnsi="Times New Roman"/>
          <w:color w:val="534741"/>
          <w:sz w:val="24"/>
          <w:szCs w:val="24"/>
        </w:rPr>
        <w:t xml:space="preserve"> from </w:t>
      </w:r>
      <w:r>
        <w:rPr>
          <w:rFonts w:ascii="Times New Roman" w:hAnsi="Times New Roman"/>
          <w:color w:val="534741"/>
          <w:sz w:val="24"/>
          <w:szCs w:val="24"/>
        </w:rPr>
        <w:t>September 10 to14, 2011. An overview of the C</w:t>
      </w:r>
      <w:r w:rsidRPr="00930DCE">
        <w:rPr>
          <w:rFonts w:ascii="Times New Roman" w:hAnsi="Times New Roman"/>
          <w:color w:val="534741"/>
          <w:sz w:val="24"/>
          <w:szCs w:val="24"/>
        </w:rPr>
        <w:t>onference</w:t>
      </w:r>
      <w:r>
        <w:rPr>
          <w:rFonts w:ascii="Times New Roman" w:hAnsi="Times New Roman"/>
          <w:color w:val="534741"/>
          <w:sz w:val="24"/>
          <w:szCs w:val="24"/>
        </w:rPr>
        <w:t xml:space="preserve"> and TCC</w:t>
      </w:r>
      <w:r w:rsidRPr="00930DCE">
        <w:rPr>
          <w:rFonts w:ascii="Times New Roman" w:hAnsi="Times New Roman"/>
          <w:color w:val="534741"/>
          <w:sz w:val="24"/>
          <w:szCs w:val="24"/>
        </w:rPr>
        <w:t xml:space="preserve"> schedule includes the following activities: </w:t>
      </w:r>
    </w:p>
    <w:p w:rsidR="00A9349D" w:rsidRPr="00930DCE" w:rsidRDefault="00A9349D" w:rsidP="00930DCE">
      <w:pPr>
        <w:numPr>
          <w:ilvl w:val="0"/>
          <w:numId w:val="1"/>
        </w:numPr>
        <w:spacing w:before="100" w:beforeAutospacing="1" w:after="100" w:afterAutospacing="1" w:line="336" w:lineRule="auto"/>
        <w:rPr>
          <w:rFonts w:ascii="Times New Roman" w:hAnsi="Times New Roman"/>
          <w:color w:val="534741"/>
        </w:rPr>
      </w:pPr>
      <w:r w:rsidRPr="00FC796A">
        <w:rPr>
          <w:rFonts w:ascii="Times New Roman" w:hAnsi="Times New Roman"/>
          <w:b/>
          <w:bCs/>
          <w:color w:val="534741"/>
        </w:rPr>
        <w:t>Saturday, 1</w:t>
      </w:r>
      <w:r>
        <w:rPr>
          <w:rFonts w:ascii="Times New Roman" w:hAnsi="Times New Roman"/>
          <w:b/>
          <w:bCs/>
          <w:color w:val="534741"/>
        </w:rPr>
        <w:t>0</w:t>
      </w:r>
      <w:r w:rsidRPr="00FC796A">
        <w:rPr>
          <w:rFonts w:ascii="Times New Roman" w:hAnsi="Times New Roman"/>
          <w:b/>
          <w:bCs/>
          <w:color w:val="534741"/>
        </w:rPr>
        <w:t xml:space="preserve"> September: </w:t>
      </w:r>
      <w:r>
        <w:rPr>
          <w:rFonts w:ascii="Times New Roman" w:hAnsi="Times New Roman"/>
          <w:color w:val="534741"/>
        </w:rPr>
        <w:t xml:space="preserve"> </w:t>
      </w:r>
      <w:r w:rsidRPr="00930DCE">
        <w:rPr>
          <w:rFonts w:ascii="Times New Roman" w:hAnsi="Times New Roman"/>
          <w:color w:val="534741"/>
        </w:rPr>
        <w:t xml:space="preserve">Tree Climbing Championship (TCC) Masters’ Qualifying Events </w:t>
      </w:r>
    </w:p>
    <w:p w:rsidR="00A9349D" w:rsidRPr="00FC796A" w:rsidRDefault="00A9349D" w:rsidP="00930DCE">
      <w:pPr>
        <w:numPr>
          <w:ilvl w:val="0"/>
          <w:numId w:val="1"/>
        </w:numPr>
        <w:spacing w:before="100" w:beforeAutospacing="1" w:after="100" w:afterAutospacing="1" w:line="336" w:lineRule="auto"/>
        <w:rPr>
          <w:rFonts w:ascii="Times New Roman" w:hAnsi="Times New Roman"/>
          <w:color w:val="534741"/>
        </w:rPr>
      </w:pPr>
      <w:r w:rsidRPr="00FC796A">
        <w:rPr>
          <w:rFonts w:ascii="Times New Roman" w:hAnsi="Times New Roman"/>
          <w:b/>
          <w:bCs/>
          <w:color w:val="534741"/>
        </w:rPr>
        <w:t>Sunday, 1</w:t>
      </w:r>
      <w:r>
        <w:rPr>
          <w:rFonts w:ascii="Times New Roman" w:hAnsi="Times New Roman"/>
          <w:b/>
          <w:bCs/>
          <w:color w:val="534741"/>
        </w:rPr>
        <w:t>1</w:t>
      </w:r>
      <w:r w:rsidRPr="00FC796A">
        <w:rPr>
          <w:rFonts w:ascii="Times New Roman" w:hAnsi="Times New Roman"/>
          <w:b/>
          <w:bCs/>
          <w:color w:val="534741"/>
        </w:rPr>
        <w:t xml:space="preserve"> September: </w:t>
      </w:r>
      <w:r w:rsidRPr="00930DCE">
        <w:rPr>
          <w:rFonts w:ascii="Times New Roman" w:hAnsi="Times New Roman"/>
          <w:color w:val="534741"/>
        </w:rPr>
        <w:t>TCC Finals</w:t>
      </w:r>
    </w:p>
    <w:p w:rsidR="00A9349D" w:rsidRPr="00930DCE" w:rsidRDefault="00A9349D" w:rsidP="00930DCE">
      <w:pPr>
        <w:numPr>
          <w:ilvl w:val="0"/>
          <w:numId w:val="1"/>
        </w:numPr>
        <w:spacing w:before="100" w:beforeAutospacing="1" w:after="100" w:afterAutospacing="1" w:line="336" w:lineRule="auto"/>
        <w:rPr>
          <w:rFonts w:ascii="Times New Roman" w:hAnsi="Times New Roman"/>
          <w:color w:val="534741"/>
        </w:rPr>
      </w:pPr>
      <w:r w:rsidRPr="00FC796A">
        <w:rPr>
          <w:rFonts w:ascii="Times New Roman" w:hAnsi="Times New Roman"/>
          <w:b/>
          <w:bCs/>
          <w:color w:val="534741"/>
        </w:rPr>
        <w:t>Monday, 1</w:t>
      </w:r>
      <w:r>
        <w:rPr>
          <w:rFonts w:ascii="Times New Roman" w:hAnsi="Times New Roman"/>
          <w:b/>
          <w:bCs/>
          <w:color w:val="534741"/>
        </w:rPr>
        <w:t>2</w:t>
      </w:r>
      <w:r w:rsidRPr="00FC796A">
        <w:rPr>
          <w:rFonts w:ascii="Times New Roman" w:hAnsi="Times New Roman"/>
          <w:b/>
          <w:bCs/>
          <w:color w:val="534741"/>
        </w:rPr>
        <w:t xml:space="preserve"> September: </w:t>
      </w:r>
      <w:r>
        <w:rPr>
          <w:rFonts w:ascii="Times New Roman" w:hAnsi="Times New Roman"/>
          <w:color w:val="534741"/>
        </w:rPr>
        <w:t>Pre-Conference</w:t>
      </w:r>
      <w:r w:rsidRPr="00930DCE">
        <w:rPr>
          <w:rFonts w:ascii="Times New Roman" w:hAnsi="Times New Roman"/>
          <w:color w:val="534741"/>
        </w:rPr>
        <w:t xml:space="preserve"> Sessions, Trade Show, and </w:t>
      </w:r>
      <w:r w:rsidRPr="00FC796A">
        <w:rPr>
          <w:rFonts w:ascii="Times New Roman" w:hAnsi="Times New Roman"/>
          <w:color w:val="534741"/>
        </w:rPr>
        <w:t>Wine and Cheese Reception</w:t>
      </w:r>
    </w:p>
    <w:p w:rsidR="00A9349D" w:rsidRPr="00930DCE" w:rsidRDefault="00A9349D" w:rsidP="00930DCE">
      <w:pPr>
        <w:numPr>
          <w:ilvl w:val="0"/>
          <w:numId w:val="1"/>
        </w:numPr>
        <w:spacing w:before="100" w:beforeAutospacing="1" w:after="100" w:afterAutospacing="1" w:line="336" w:lineRule="auto"/>
        <w:rPr>
          <w:rFonts w:ascii="Times New Roman" w:hAnsi="Times New Roman"/>
          <w:color w:val="534741"/>
        </w:rPr>
      </w:pPr>
      <w:r w:rsidRPr="00FC796A">
        <w:rPr>
          <w:rFonts w:ascii="Times New Roman" w:hAnsi="Times New Roman"/>
          <w:b/>
          <w:bCs/>
          <w:color w:val="534741"/>
        </w:rPr>
        <w:t xml:space="preserve">Tuesday, </w:t>
      </w:r>
      <w:r>
        <w:rPr>
          <w:rFonts w:ascii="Times New Roman" w:hAnsi="Times New Roman"/>
          <w:b/>
          <w:bCs/>
          <w:color w:val="534741"/>
        </w:rPr>
        <w:t>13</w:t>
      </w:r>
      <w:r w:rsidRPr="00FC796A">
        <w:rPr>
          <w:rFonts w:ascii="Times New Roman" w:hAnsi="Times New Roman"/>
          <w:b/>
          <w:bCs/>
          <w:color w:val="534741"/>
        </w:rPr>
        <w:t xml:space="preserve"> September: </w:t>
      </w:r>
      <w:r w:rsidRPr="00930DCE">
        <w:rPr>
          <w:rFonts w:ascii="Times New Roman" w:hAnsi="Times New Roman"/>
          <w:color w:val="534741"/>
        </w:rPr>
        <w:t>Educational Sessions and Trade Show</w:t>
      </w:r>
      <w:r w:rsidRPr="00FC796A">
        <w:rPr>
          <w:rFonts w:ascii="Times New Roman" w:hAnsi="Times New Roman"/>
          <w:color w:val="534741"/>
        </w:rPr>
        <w:t xml:space="preserve"> &amp; Gala Dinner</w:t>
      </w:r>
      <w:r>
        <w:rPr>
          <w:rFonts w:ascii="Times New Roman" w:hAnsi="Times New Roman"/>
          <w:color w:val="534741"/>
        </w:rPr>
        <w:t xml:space="preserve"> &amp; Dance</w:t>
      </w:r>
    </w:p>
    <w:p w:rsidR="00A9349D" w:rsidRPr="006F3CC2" w:rsidRDefault="00A9349D" w:rsidP="006F3CC2">
      <w:pPr>
        <w:numPr>
          <w:ilvl w:val="0"/>
          <w:numId w:val="1"/>
        </w:numPr>
        <w:spacing w:before="100" w:beforeAutospacing="1" w:after="100" w:afterAutospacing="1" w:line="336" w:lineRule="auto"/>
        <w:rPr>
          <w:rFonts w:ascii="Times New Roman" w:hAnsi="Times New Roman"/>
          <w:color w:val="534741"/>
        </w:rPr>
      </w:pPr>
      <w:r w:rsidRPr="00FC796A">
        <w:rPr>
          <w:rFonts w:ascii="Times New Roman" w:hAnsi="Times New Roman"/>
          <w:b/>
          <w:bCs/>
          <w:color w:val="534741"/>
        </w:rPr>
        <w:t xml:space="preserve">Wednesday, </w:t>
      </w:r>
      <w:r>
        <w:rPr>
          <w:rFonts w:ascii="Times New Roman" w:hAnsi="Times New Roman"/>
          <w:b/>
          <w:bCs/>
          <w:color w:val="534741"/>
        </w:rPr>
        <w:t>14</w:t>
      </w:r>
      <w:r w:rsidRPr="00FC796A">
        <w:rPr>
          <w:rFonts w:ascii="Times New Roman" w:hAnsi="Times New Roman"/>
          <w:b/>
          <w:bCs/>
          <w:color w:val="534741"/>
        </w:rPr>
        <w:t xml:space="preserve"> September: </w:t>
      </w:r>
      <w:r w:rsidRPr="00930DCE">
        <w:rPr>
          <w:rFonts w:ascii="Times New Roman" w:hAnsi="Times New Roman"/>
          <w:color w:val="534741"/>
        </w:rPr>
        <w:t>Educational Sessions</w:t>
      </w:r>
    </w:p>
    <w:p w:rsidR="00A9349D" w:rsidRDefault="00A9349D" w:rsidP="00FC796A">
      <w:pPr>
        <w:jc w:val="right"/>
        <w:rPr>
          <w:rFonts w:ascii="Times New Roman" w:hAnsi="Times New Roman"/>
          <w:color w:val="534741"/>
          <w:sz w:val="24"/>
          <w:szCs w:val="24"/>
        </w:rPr>
      </w:pPr>
      <w:r>
        <w:rPr>
          <w:noProof/>
        </w:rPr>
        <w:pict>
          <v:shape id="_x0000_s1028" type="#_x0000_t202" style="position:absolute;left:0;text-align:left;margin-left:90pt;margin-top:20.05pt;width:401.6pt;height:126.5pt;z-index:251660288" fillcolor="#92d050">
            <v:textbox style="mso-next-textbox:#_x0000_s1028">
              <w:txbxContent>
                <w:p w:rsidR="00A9349D" w:rsidRPr="00A45149" w:rsidRDefault="00A9349D" w:rsidP="006F3CC2">
                  <w:pPr>
                    <w:shd w:val="clear" w:color="auto" w:fill="92D050"/>
                    <w:rPr>
                      <w:rFonts w:ascii="Times New Roman" w:hAnsi="Times New Roman"/>
                      <w:b/>
                      <w:sz w:val="24"/>
                      <w:szCs w:val="24"/>
                      <w:u w:val="single"/>
                    </w:rPr>
                  </w:pPr>
                  <w:r w:rsidRPr="00A45149">
                    <w:rPr>
                      <w:rFonts w:ascii="Times New Roman" w:hAnsi="Times New Roman"/>
                      <w:b/>
                      <w:sz w:val="24"/>
                      <w:szCs w:val="24"/>
                      <w:u w:val="single"/>
                    </w:rPr>
                    <w:t xml:space="preserve"> Keynote Speaker: Dr. Kevin Smith USDA</w:t>
                  </w:r>
                </w:p>
                <w:p w:rsidR="00A9349D" w:rsidRPr="00A45149" w:rsidRDefault="00A9349D" w:rsidP="006F3CC2">
                  <w:pPr>
                    <w:shd w:val="clear" w:color="auto" w:fill="92D050"/>
                    <w:rPr>
                      <w:rFonts w:ascii="Times New Roman" w:hAnsi="Times New Roman"/>
                      <w:b/>
                      <w:sz w:val="24"/>
                      <w:szCs w:val="24"/>
                      <w:u w:val="single"/>
                    </w:rPr>
                  </w:pPr>
                  <w:r w:rsidRPr="00A45149">
                    <w:rPr>
                      <w:rFonts w:ascii="Times New Roman" w:hAnsi="Times New Roman"/>
                      <w:sz w:val="20"/>
                      <w:szCs w:val="20"/>
                    </w:rPr>
                    <w:t xml:space="preserve">Kevin began his research work in forest pathology in the USDA Forest Service lab of Dr. Alex Shigo in 1977. Since 2000, Kevin has lead a research team for the Forest Service that investigates the role of stress and disease on forest health and productivity.  His personal research topics include the response of trees to injury, infection, and environmental disturbance. He also examines the role of wood decay in soil formation and forest fertility. He is frequently invited to present these themes to arboricultural and land management groups and has authored more than 90 publications in scientific journals, books, and green industry magazines. </w:t>
                  </w:r>
                </w:p>
                <w:p w:rsidR="00A9349D" w:rsidRDefault="00A9349D"/>
              </w:txbxContent>
            </v:textbox>
          </v:shape>
        </w:pict>
      </w:r>
    </w:p>
    <w:p w:rsidR="00A9349D" w:rsidRPr="0039573C" w:rsidRDefault="00A9349D" w:rsidP="00FC683D">
      <w:pPr>
        <w:rPr>
          <w:rFonts w:cs="Calibri"/>
          <w:b/>
          <w:sz w:val="16"/>
          <w:szCs w:val="16"/>
          <w:u w:val="single"/>
        </w:rPr>
      </w:pPr>
      <w:hyperlink r:id="rId8" w:history="1">
        <w:r w:rsidRPr="006B1D47">
          <w:rPr>
            <w:noProof/>
            <w:color w:val="0000FF"/>
            <w:sz w:val="16"/>
            <w:szCs w:val="16"/>
          </w:rPr>
          <w:pict>
            <v:shape id="_x0000_i1026" type="#_x0000_t75" alt="Link to Dr. Kevin T. Smith photo gallery" href="http://www.fs.fed.us/ne/durham/4505/photo_gallery/kevin_smith/Kevin_Smith_study_areas_photos.h" style="width:84pt;height:112.5pt;visibility:visible" o:button="t">
              <v:fill o:detectmouseclick="t"/>
              <v:imagedata r:id="rId9" o:title=""/>
            </v:shape>
          </w:pict>
        </w:r>
      </w:hyperlink>
      <w:r w:rsidRPr="00FC683D">
        <w:rPr>
          <w:rFonts w:cs="Calibri"/>
          <w:b/>
          <w:sz w:val="16"/>
          <w:szCs w:val="16"/>
          <w:u w:val="single"/>
        </w:rPr>
        <w:t xml:space="preserve"> </w:t>
      </w:r>
      <w:r>
        <w:rPr>
          <w:rFonts w:cs="Calibri"/>
          <w:b/>
          <w:sz w:val="16"/>
          <w:szCs w:val="16"/>
          <w:u w:val="single"/>
        </w:rPr>
        <w:t xml:space="preserve"> </w:t>
      </w:r>
      <w:r w:rsidRPr="00FC683D">
        <w:rPr>
          <w:rFonts w:cs="Calibri"/>
          <w:sz w:val="16"/>
          <w:szCs w:val="16"/>
        </w:rPr>
        <w:t xml:space="preserve"> </w:t>
      </w:r>
      <w:r>
        <w:rPr>
          <w:rFonts w:cs="Calibri"/>
          <w:sz w:val="16"/>
          <w:szCs w:val="16"/>
        </w:rPr>
        <w:t xml:space="preserve"> </w:t>
      </w:r>
    </w:p>
    <w:p w:rsidR="00A9349D" w:rsidRDefault="00A9349D" w:rsidP="0039573C">
      <w:pPr>
        <w:jc w:val="center"/>
        <w:rPr>
          <w:rFonts w:ascii="Times New Roman" w:hAnsi="Times New Roman"/>
          <w:b/>
          <w:color w:val="534741"/>
          <w:sz w:val="24"/>
          <w:szCs w:val="24"/>
        </w:rPr>
      </w:pPr>
    </w:p>
    <w:p w:rsidR="00A9349D" w:rsidRPr="00A45149" w:rsidRDefault="00A9349D" w:rsidP="0039573C">
      <w:pPr>
        <w:jc w:val="center"/>
        <w:rPr>
          <w:rFonts w:ascii="Times New Roman" w:hAnsi="Times New Roman"/>
          <w:color w:val="534741"/>
          <w:sz w:val="24"/>
          <w:szCs w:val="24"/>
        </w:rPr>
      </w:pPr>
      <w:r w:rsidRPr="0039573C">
        <w:rPr>
          <w:rFonts w:ascii="Times New Roman" w:hAnsi="Times New Roman"/>
          <w:b/>
          <w:color w:val="534741"/>
          <w:sz w:val="24"/>
          <w:szCs w:val="24"/>
        </w:rPr>
        <w:t>A detailed schedule of events and registration is available to download at</w:t>
      </w:r>
      <w:r w:rsidRPr="0039573C">
        <w:t xml:space="preserve"> </w:t>
      </w:r>
      <w:hyperlink r:id="rId10" w:history="1">
        <w:r w:rsidRPr="0039573C">
          <w:rPr>
            <w:rStyle w:val="Hyperlink"/>
            <w:rFonts w:ascii="Times New Roman" w:hAnsi="Times New Roman"/>
            <w:sz w:val="24"/>
            <w:szCs w:val="24"/>
          </w:rPr>
          <w:t>www.isaprairie.com</w:t>
        </w:r>
      </w:hyperlink>
    </w:p>
    <w:sectPr w:rsidR="00A9349D" w:rsidRPr="00A45149" w:rsidSect="0039573C">
      <w:pgSz w:w="12240" w:h="15840"/>
      <w:pgMar w:top="899"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altName w:val="Courier"/>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3313"/>
    <w:multiLevelType w:val="multilevel"/>
    <w:tmpl w:val="55E2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DCE"/>
    <w:rsid w:val="00015B67"/>
    <w:rsid w:val="00052615"/>
    <w:rsid w:val="00094268"/>
    <w:rsid w:val="002C7890"/>
    <w:rsid w:val="002D42A9"/>
    <w:rsid w:val="0039573C"/>
    <w:rsid w:val="005C179B"/>
    <w:rsid w:val="0063079E"/>
    <w:rsid w:val="006738C8"/>
    <w:rsid w:val="006931E7"/>
    <w:rsid w:val="006B1D47"/>
    <w:rsid w:val="006F3CC2"/>
    <w:rsid w:val="007228DC"/>
    <w:rsid w:val="007A4F5E"/>
    <w:rsid w:val="00836AC8"/>
    <w:rsid w:val="008578AF"/>
    <w:rsid w:val="00930DCE"/>
    <w:rsid w:val="00996DA7"/>
    <w:rsid w:val="00A45149"/>
    <w:rsid w:val="00A66FD5"/>
    <w:rsid w:val="00A9349D"/>
    <w:rsid w:val="00B016ED"/>
    <w:rsid w:val="00BF0517"/>
    <w:rsid w:val="00C066EA"/>
    <w:rsid w:val="00C82876"/>
    <w:rsid w:val="00DC76CF"/>
    <w:rsid w:val="00DD1711"/>
    <w:rsid w:val="00DD297C"/>
    <w:rsid w:val="00EA7A4E"/>
    <w:rsid w:val="00ED4040"/>
    <w:rsid w:val="00FB6B86"/>
    <w:rsid w:val="00FC683D"/>
    <w:rsid w:val="00FC79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2A9"/>
    <w:pPr>
      <w:spacing w:after="200" w:line="276" w:lineRule="auto"/>
    </w:pPr>
  </w:style>
  <w:style w:type="paragraph" w:styleId="Heading1">
    <w:name w:val="heading 1"/>
    <w:basedOn w:val="Normal"/>
    <w:link w:val="Heading1Char"/>
    <w:uiPriority w:val="99"/>
    <w:qFormat/>
    <w:rsid w:val="00930DCE"/>
    <w:pPr>
      <w:spacing w:before="100" w:beforeAutospacing="1" w:after="100" w:afterAutospacing="1" w:line="240" w:lineRule="auto"/>
      <w:outlineLvl w:val="0"/>
    </w:pPr>
    <w:rPr>
      <w:rFonts w:ascii="Georgia" w:eastAsia="Times New Roman" w:hAnsi="Georgia"/>
      <w:color w:val="688E23"/>
      <w:kern w:val="36"/>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0DCE"/>
    <w:rPr>
      <w:rFonts w:ascii="Georgia" w:hAnsi="Georgia" w:cs="Times New Roman"/>
      <w:color w:val="688E23"/>
      <w:kern w:val="36"/>
      <w:sz w:val="36"/>
      <w:szCs w:val="36"/>
    </w:rPr>
  </w:style>
  <w:style w:type="character" w:styleId="Hyperlink">
    <w:name w:val="Hyperlink"/>
    <w:basedOn w:val="DefaultParagraphFont"/>
    <w:uiPriority w:val="99"/>
    <w:rsid w:val="00930DCE"/>
    <w:rPr>
      <w:rFonts w:cs="Times New Roman"/>
      <w:color w:val="0000FF"/>
      <w:u w:val="single"/>
    </w:rPr>
  </w:style>
  <w:style w:type="paragraph" w:styleId="NormalWeb">
    <w:name w:val="Normal (Web)"/>
    <w:basedOn w:val="Normal"/>
    <w:uiPriority w:val="99"/>
    <w:rsid w:val="00930DCE"/>
    <w:pPr>
      <w:spacing w:before="100" w:beforeAutospacing="1" w:after="100" w:afterAutospacing="1" w:line="336" w:lineRule="auto"/>
    </w:pPr>
    <w:rPr>
      <w:rFonts w:ascii="Times New Roman" w:eastAsia="Times New Roman" w:hAnsi="Times New Roman"/>
      <w:sz w:val="24"/>
      <w:szCs w:val="24"/>
    </w:rPr>
  </w:style>
  <w:style w:type="character" w:styleId="Strong">
    <w:name w:val="Strong"/>
    <w:basedOn w:val="DefaultParagraphFont"/>
    <w:uiPriority w:val="99"/>
    <w:qFormat/>
    <w:rsid w:val="00930DCE"/>
    <w:rPr>
      <w:rFonts w:cs="Times New Roman"/>
      <w:b/>
      <w:bCs/>
    </w:rPr>
  </w:style>
  <w:style w:type="paragraph" w:styleId="BalloonText">
    <w:name w:val="Balloon Text"/>
    <w:basedOn w:val="Normal"/>
    <w:link w:val="BalloonTextChar"/>
    <w:uiPriority w:val="99"/>
    <w:semiHidden/>
    <w:rsid w:val="00A6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FD5"/>
    <w:rPr>
      <w:rFonts w:ascii="Tahoma" w:hAnsi="Tahoma" w:cs="Tahoma"/>
      <w:sz w:val="16"/>
      <w:szCs w:val="16"/>
    </w:rPr>
  </w:style>
  <w:style w:type="paragraph" w:styleId="Header">
    <w:name w:val="header"/>
    <w:basedOn w:val="Normal"/>
    <w:link w:val="HeaderChar"/>
    <w:uiPriority w:val="99"/>
    <w:rsid w:val="00DC76CF"/>
    <w:pPr>
      <w:tabs>
        <w:tab w:val="center" w:pos="4320"/>
        <w:tab w:val="right" w:pos="8640"/>
      </w:tabs>
      <w:spacing w:after="0" w:line="300" w:lineRule="auto"/>
      <w:contextualSpacing/>
    </w:pPr>
    <w:rPr>
      <w:rFonts w:ascii="Times New Roman" w:eastAsia="Times New Roman" w:hAnsi="Times New Roman"/>
      <w:sz w:val="20"/>
      <w:szCs w:val="20"/>
      <w:lang w:val="en-CA"/>
    </w:rPr>
  </w:style>
  <w:style w:type="character" w:customStyle="1" w:styleId="HeaderChar">
    <w:name w:val="Header Char"/>
    <w:basedOn w:val="DefaultParagraphFont"/>
    <w:link w:val="Header"/>
    <w:uiPriority w:val="99"/>
    <w:locked/>
    <w:rsid w:val="00DC76CF"/>
    <w:rPr>
      <w:rFonts w:ascii="Times New Roman" w:hAnsi="Times New Roman" w:cs="Times New Roman"/>
      <w:sz w:val="20"/>
      <w:szCs w:val="20"/>
      <w:lang w:val="en-CA"/>
    </w:rPr>
  </w:style>
</w:styles>
</file>

<file path=word/webSettings.xml><?xml version="1.0" encoding="utf-8"?>
<w:webSettings xmlns:r="http://schemas.openxmlformats.org/officeDocument/2006/relationships" xmlns:w="http://schemas.openxmlformats.org/wordprocessingml/2006/main">
  <w:divs>
    <w:div w:id="1697925504">
      <w:marLeft w:val="0"/>
      <w:marRight w:val="0"/>
      <w:marTop w:val="0"/>
      <w:marBottom w:val="0"/>
      <w:divBdr>
        <w:top w:val="none" w:sz="0" w:space="0" w:color="auto"/>
        <w:left w:val="none" w:sz="0" w:space="0" w:color="auto"/>
        <w:bottom w:val="none" w:sz="0" w:space="0" w:color="auto"/>
        <w:right w:val="none" w:sz="0" w:space="0" w:color="auto"/>
      </w:divBdr>
      <w:divsChild>
        <w:div w:id="1697925506">
          <w:marLeft w:val="0"/>
          <w:marRight w:val="0"/>
          <w:marTop w:val="225"/>
          <w:marBottom w:val="0"/>
          <w:divBdr>
            <w:top w:val="single" w:sz="6" w:space="0" w:color="534741"/>
            <w:left w:val="single" w:sz="6" w:space="0" w:color="534741"/>
            <w:bottom w:val="single" w:sz="6" w:space="0" w:color="534741"/>
            <w:right w:val="single" w:sz="6" w:space="0" w:color="534741"/>
          </w:divBdr>
          <w:divsChild>
            <w:div w:id="1697925507">
              <w:marLeft w:val="0"/>
              <w:marRight w:val="0"/>
              <w:marTop w:val="0"/>
              <w:marBottom w:val="0"/>
              <w:divBdr>
                <w:top w:val="none" w:sz="0" w:space="0" w:color="auto"/>
                <w:left w:val="none" w:sz="0" w:space="0" w:color="auto"/>
                <w:bottom w:val="none" w:sz="0" w:space="0" w:color="auto"/>
                <w:right w:val="none" w:sz="0" w:space="0" w:color="auto"/>
              </w:divBdr>
              <w:divsChild>
                <w:div w:id="16979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fed.us/ne/durham/4505/photo_gallery/kevin_smith/Kevin_Smith_study_areas_photos.htm" TargetMode="External"/><Relationship Id="rId3" Type="http://schemas.openxmlformats.org/officeDocument/2006/relationships/settings" Target="settings.xml"/><Relationship Id="rId7" Type="http://schemas.openxmlformats.org/officeDocument/2006/relationships/image" Target="cid:image001.jpg@01CC2AAB.B32DD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saprairie.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123</Words>
  <Characters>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Brian Peternaik</cp:lastModifiedBy>
  <cp:revision>2</cp:revision>
  <dcterms:created xsi:type="dcterms:W3CDTF">2011-07-27T17:10:00Z</dcterms:created>
  <dcterms:modified xsi:type="dcterms:W3CDTF">2011-07-27T17:10:00Z</dcterms:modified>
</cp:coreProperties>
</file>