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9"/>
        <w:gridCol w:w="283"/>
        <w:gridCol w:w="3402"/>
        <w:gridCol w:w="2693"/>
        <w:gridCol w:w="2694"/>
      </w:tblGrid>
      <w:tr w:rsidR="00C6332A" w:rsidRPr="00881AFF" w:rsidTr="009556D2">
        <w:trPr>
          <w:trHeight w:val="442"/>
        </w:trPr>
        <w:tc>
          <w:tcPr>
            <w:tcW w:w="2552" w:type="dxa"/>
            <w:gridSpan w:val="2"/>
            <w:vAlign w:val="center"/>
          </w:tcPr>
          <w:p w:rsidR="00C6332A" w:rsidRPr="00881AFF" w:rsidRDefault="00C6332A" w:rsidP="004B3E25">
            <w:pPr>
              <w:tabs>
                <w:tab w:val="left" w:pos="1780"/>
              </w:tabs>
              <w:rPr>
                <w:rFonts w:ascii="Arial" w:hAnsi="Arial" w:cs="Arial"/>
                <w:b/>
              </w:rPr>
            </w:pPr>
            <w:r w:rsidRPr="00881AFF">
              <w:rPr>
                <w:rFonts w:ascii="Arial" w:hAnsi="Arial" w:cs="Arial"/>
                <w:b/>
              </w:rPr>
              <w:t>DEPARTMENT:</w:t>
            </w:r>
            <w:r>
              <w:rPr>
                <w:rFonts w:ascii="Arial" w:hAnsi="Arial" w:cs="Arial"/>
                <w:b/>
              </w:rPr>
              <w:t xml:space="preserve"> </w:t>
            </w:r>
          </w:p>
        </w:tc>
        <w:tc>
          <w:tcPr>
            <w:tcW w:w="3402" w:type="dxa"/>
            <w:vAlign w:val="center"/>
          </w:tcPr>
          <w:p w:rsidR="00C6332A" w:rsidRPr="00D65589" w:rsidRDefault="001A49C4" w:rsidP="00B92F55">
            <w:pPr>
              <w:tabs>
                <w:tab w:val="left" w:pos="1780"/>
              </w:tabs>
              <w:rPr>
                <w:rFonts w:ascii="Arial" w:hAnsi="Arial" w:cs="Arial"/>
              </w:rPr>
            </w:pPr>
            <w:r>
              <w:rPr>
                <w:rFonts w:ascii="Arial" w:hAnsi="Arial" w:cs="Arial"/>
              </w:rPr>
              <w:t>Parks</w:t>
            </w:r>
          </w:p>
        </w:tc>
        <w:tc>
          <w:tcPr>
            <w:tcW w:w="2693" w:type="dxa"/>
            <w:vAlign w:val="center"/>
          </w:tcPr>
          <w:p w:rsidR="00C6332A" w:rsidRPr="00881AFF" w:rsidRDefault="00C6332A" w:rsidP="00C6332A">
            <w:pPr>
              <w:tabs>
                <w:tab w:val="left" w:pos="1735"/>
              </w:tabs>
              <w:rPr>
                <w:rFonts w:ascii="Arial" w:hAnsi="Arial" w:cs="Arial"/>
                <w:b/>
              </w:rPr>
            </w:pPr>
            <w:r w:rsidRPr="00881AFF">
              <w:rPr>
                <w:rFonts w:ascii="Arial" w:hAnsi="Arial" w:cs="Arial"/>
                <w:b/>
              </w:rPr>
              <w:t>UNION:</w:t>
            </w:r>
            <w:r>
              <w:rPr>
                <w:rFonts w:ascii="Arial" w:hAnsi="Arial" w:cs="Arial"/>
                <w:b/>
              </w:rPr>
              <w:t xml:space="preserve"> </w:t>
            </w:r>
          </w:p>
        </w:tc>
        <w:tc>
          <w:tcPr>
            <w:tcW w:w="2694" w:type="dxa"/>
            <w:vAlign w:val="center"/>
          </w:tcPr>
          <w:p w:rsidR="00C6332A" w:rsidRPr="00D65589" w:rsidRDefault="001A49C4" w:rsidP="00B92F55">
            <w:pPr>
              <w:tabs>
                <w:tab w:val="left" w:pos="1780"/>
              </w:tabs>
              <w:rPr>
                <w:rFonts w:ascii="Arial" w:hAnsi="Arial" w:cs="Arial"/>
              </w:rPr>
            </w:pPr>
            <w:r>
              <w:rPr>
                <w:rFonts w:ascii="Arial" w:hAnsi="Arial" w:cs="Arial"/>
              </w:rPr>
              <w:t>Non Union</w:t>
            </w:r>
          </w:p>
        </w:tc>
      </w:tr>
      <w:tr w:rsidR="006D4518" w:rsidRPr="00881AFF" w:rsidTr="009556D2">
        <w:trPr>
          <w:trHeight w:val="434"/>
        </w:trPr>
        <w:tc>
          <w:tcPr>
            <w:tcW w:w="2552" w:type="dxa"/>
            <w:gridSpan w:val="2"/>
            <w:vAlign w:val="center"/>
          </w:tcPr>
          <w:p w:rsidR="006D4518" w:rsidRPr="00881AFF" w:rsidRDefault="006D4518" w:rsidP="00B92F55">
            <w:pPr>
              <w:tabs>
                <w:tab w:val="left" w:pos="1780"/>
              </w:tabs>
              <w:rPr>
                <w:rFonts w:ascii="Arial" w:hAnsi="Arial" w:cs="Arial"/>
                <w:b/>
              </w:rPr>
            </w:pPr>
            <w:r>
              <w:rPr>
                <w:rFonts w:ascii="Arial" w:hAnsi="Arial" w:cs="Arial"/>
                <w:b/>
              </w:rPr>
              <w:t>LOCATION:</w:t>
            </w:r>
          </w:p>
        </w:tc>
        <w:tc>
          <w:tcPr>
            <w:tcW w:w="3402" w:type="dxa"/>
            <w:vAlign w:val="center"/>
          </w:tcPr>
          <w:p w:rsidR="006D4518" w:rsidRPr="00D65589" w:rsidRDefault="001A49C4" w:rsidP="00BE0C9D">
            <w:pPr>
              <w:tabs>
                <w:tab w:val="left" w:pos="1780"/>
              </w:tabs>
              <w:rPr>
                <w:rFonts w:ascii="Arial" w:hAnsi="Arial" w:cs="Arial"/>
              </w:rPr>
            </w:pPr>
            <w:r>
              <w:rPr>
                <w:rFonts w:ascii="Arial" w:hAnsi="Arial" w:cs="Arial"/>
              </w:rPr>
              <w:t>Corporate</w:t>
            </w:r>
          </w:p>
        </w:tc>
        <w:tc>
          <w:tcPr>
            <w:tcW w:w="2693" w:type="dxa"/>
            <w:vAlign w:val="center"/>
          </w:tcPr>
          <w:p w:rsidR="006D4518" w:rsidRPr="00881AFF" w:rsidRDefault="006D4518" w:rsidP="00B92F55">
            <w:pPr>
              <w:tabs>
                <w:tab w:val="left" w:pos="1780"/>
              </w:tabs>
              <w:rPr>
                <w:rFonts w:ascii="Arial" w:hAnsi="Arial" w:cs="Arial"/>
                <w:b/>
              </w:rPr>
            </w:pPr>
            <w:r w:rsidRPr="00881AFF">
              <w:rPr>
                <w:rFonts w:ascii="Arial" w:hAnsi="Arial" w:cs="Arial"/>
                <w:b/>
              </w:rPr>
              <w:t>JOB CODE:</w:t>
            </w:r>
          </w:p>
        </w:tc>
        <w:tc>
          <w:tcPr>
            <w:tcW w:w="2694" w:type="dxa"/>
            <w:vAlign w:val="center"/>
          </w:tcPr>
          <w:p w:rsidR="006D4518" w:rsidRPr="00881AFF" w:rsidRDefault="001A49C4" w:rsidP="00F60E3B">
            <w:pPr>
              <w:tabs>
                <w:tab w:val="left" w:pos="1780"/>
              </w:tabs>
              <w:rPr>
                <w:rFonts w:ascii="Arial" w:hAnsi="Arial" w:cs="Arial"/>
              </w:rPr>
            </w:pPr>
            <w:r>
              <w:rPr>
                <w:rFonts w:ascii="Arial" w:hAnsi="Arial" w:cs="Arial"/>
              </w:rPr>
              <w:t>NU0516</w:t>
            </w:r>
          </w:p>
        </w:tc>
      </w:tr>
      <w:tr w:rsidR="006D4518" w:rsidRPr="00881AFF" w:rsidTr="009556D2">
        <w:trPr>
          <w:trHeight w:val="434"/>
        </w:trPr>
        <w:tc>
          <w:tcPr>
            <w:tcW w:w="2552" w:type="dxa"/>
            <w:gridSpan w:val="2"/>
            <w:vAlign w:val="center"/>
          </w:tcPr>
          <w:p w:rsidR="006D4518" w:rsidRPr="00881AFF" w:rsidRDefault="006D4518" w:rsidP="00B92F55">
            <w:pPr>
              <w:tabs>
                <w:tab w:val="left" w:pos="1780"/>
              </w:tabs>
              <w:rPr>
                <w:rFonts w:ascii="Arial" w:hAnsi="Arial" w:cs="Arial"/>
                <w:b/>
              </w:rPr>
            </w:pPr>
            <w:r w:rsidRPr="00881AFF">
              <w:rPr>
                <w:rFonts w:ascii="Arial" w:hAnsi="Arial" w:cs="Arial"/>
                <w:b/>
              </w:rPr>
              <w:t>POS</w:t>
            </w:r>
            <w:r>
              <w:rPr>
                <w:rFonts w:ascii="Arial" w:hAnsi="Arial" w:cs="Arial"/>
                <w:b/>
              </w:rPr>
              <w:t>ITION</w:t>
            </w:r>
            <w:r w:rsidRPr="00881AFF">
              <w:rPr>
                <w:rFonts w:ascii="Arial" w:hAnsi="Arial" w:cs="Arial"/>
                <w:b/>
              </w:rPr>
              <w:t xml:space="preserve"> STATUS:</w:t>
            </w:r>
          </w:p>
        </w:tc>
        <w:tc>
          <w:tcPr>
            <w:tcW w:w="3402" w:type="dxa"/>
            <w:vAlign w:val="center"/>
          </w:tcPr>
          <w:p w:rsidR="006D4518" w:rsidRPr="00D65589" w:rsidRDefault="001A49C4" w:rsidP="00B92F55">
            <w:pPr>
              <w:tabs>
                <w:tab w:val="left" w:pos="1780"/>
              </w:tabs>
              <w:rPr>
                <w:rFonts w:ascii="Arial" w:hAnsi="Arial" w:cs="Arial"/>
              </w:rPr>
            </w:pPr>
            <w:r>
              <w:rPr>
                <w:rFonts w:ascii="Arial" w:hAnsi="Arial" w:cs="Arial"/>
              </w:rPr>
              <w:t>Regular Full-time</w:t>
            </w:r>
          </w:p>
        </w:tc>
        <w:tc>
          <w:tcPr>
            <w:tcW w:w="2693" w:type="dxa"/>
            <w:vAlign w:val="center"/>
          </w:tcPr>
          <w:p w:rsidR="006D4518" w:rsidRPr="00881AFF" w:rsidRDefault="006D4518" w:rsidP="00B92F55">
            <w:pPr>
              <w:tabs>
                <w:tab w:val="left" w:pos="1780"/>
              </w:tabs>
              <w:rPr>
                <w:rFonts w:ascii="Arial" w:hAnsi="Arial" w:cs="Arial"/>
                <w:b/>
              </w:rPr>
            </w:pPr>
            <w:r w:rsidRPr="00881AFF">
              <w:rPr>
                <w:rFonts w:ascii="Arial" w:hAnsi="Arial" w:cs="Arial"/>
                <w:b/>
              </w:rPr>
              <w:t>GRADE/CLASS:</w:t>
            </w:r>
          </w:p>
        </w:tc>
        <w:tc>
          <w:tcPr>
            <w:tcW w:w="2694" w:type="dxa"/>
            <w:vAlign w:val="center"/>
          </w:tcPr>
          <w:p w:rsidR="006D4518" w:rsidRPr="00881AFF" w:rsidRDefault="001A49C4" w:rsidP="00F60E3B">
            <w:pPr>
              <w:tabs>
                <w:tab w:val="left" w:pos="1780"/>
              </w:tabs>
              <w:rPr>
                <w:rFonts w:ascii="Arial" w:hAnsi="Arial" w:cs="Arial"/>
              </w:rPr>
            </w:pPr>
            <w:r>
              <w:rPr>
                <w:rFonts w:ascii="Arial" w:hAnsi="Arial" w:cs="Arial"/>
              </w:rPr>
              <w:t>NU08</w:t>
            </w:r>
          </w:p>
        </w:tc>
      </w:tr>
      <w:tr w:rsidR="006D4518" w:rsidRPr="00881AFF" w:rsidTr="009556D2">
        <w:trPr>
          <w:trHeight w:val="412"/>
        </w:trPr>
        <w:tc>
          <w:tcPr>
            <w:tcW w:w="2552" w:type="dxa"/>
            <w:gridSpan w:val="2"/>
            <w:vAlign w:val="center"/>
          </w:tcPr>
          <w:p w:rsidR="006D4518" w:rsidRPr="00881AFF" w:rsidRDefault="006D4518" w:rsidP="00B92F55">
            <w:pPr>
              <w:tabs>
                <w:tab w:val="left" w:pos="1780"/>
              </w:tabs>
              <w:rPr>
                <w:rFonts w:ascii="Arial" w:hAnsi="Arial" w:cs="Arial"/>
                <w:b/>
              </w:rPr>
            </w:pPr>
            <w:r w:rsidRPr="00881AFF">
              <w:rPr>
                <w:rFonts w:ascii="Arial" w:hAnsi="Arial" w:cs="Arial"/>
                <w:b/>
              </w:rPr>
              <w:t># OF POSITIONS:</w:t>
            </w:r>
          </w:p>
        </w:tc>
        <w:tc>
          <w:tcPr>
            <w:tcW w:w="3402" w:type="dxa"/>
            <w:vAlign w:val="center"/>
          </w:tcPr>
          <w:p w:rsidR="006D4518" w:rsidRPr="00D65589" w:rsidRDefault="001A49C4" w:rsidP="00B92F55">
            <w:pPr>
              <w:tabs>
                <w:tab w:val="left" w:pos="1780"/>
              </w:tabs>
              <w:rPr>
                <w:rFonts w:ascii="Arial" w:hAnsi="Arial" w:cs="Arial"/>
              </w:rPr>
            </w:pPr>
            <w:r>
              <w:rPr>
                <w:rFonts w:ascii="Arial" w:hAnsi="Arial" w:cs="Arial"/>
              </w:rPr>
              <w:t>1</w:t>
            </w:r>
          </w:p>
        </w:tc>
        <w:tc>
          <w:tcPr>
            <w:tcW w:w="2693" w:type="dxa"/>
            <w:vAlign w:val="center"/>
          </w:tcPr>
          <w:p w:rsidR="006D4518" w:rsidRPr="00881AFF" w:rsidRDefault="006D4518" w:rsidP="00B92F55">
            <w:pPr>
              <w:tabs>
                <w:tab w:val="left" w:pos="1780"/>
              </w:tabs>
              <w:rPr>
                <w:rFonts w:ascii="Arial" w:hAnsi="Arial" w:cs="Arial"/>
                <w:b/>
              </w:rPr>
            </w:pPr>
            <w:r>
              <w:rPr>
                <w:rFonts w:ascii="Arial" w:hAnsi="Arial" w:cs="Arial"/>
                <w:b/>
              </w:rPr>
              <w:t>RATE OF PAY</w:t>
            </w:r>
            <w:r w:rsidRPr="00881AFF">
              <w:rPr>
                <w:rFonts w:ascii="Arial" w:hAnsi="Arial" w:cs="Arial"/>
                <w:b/>
              </w:rPr>
              <w:t>:</w:t>
            </w:r>
          </w:p>
        </w:tc>
        <w:tc>
          <w:tcPr>
            <w:tcW w:w="2694" w:type="dxa"/>
            <w:vAlign w:val="center"/>
          </w:tcPr>
          <w:p w:rsidR="006D4518" w:rsidRPr="00881AFF" w:rsidRDefault="001A49C4" w:rsidP="004B3E25">
            <w:pPr>
              <w:tabs>
                <w:tab w:val="left" w:pos="1780"/>
              </w:tabs>
              <w:rPr>
                <w:rFonts w:ascii="Arial" w:hAnsi="Arial" w:cs="Arial"/>
              </w:rPr>
            </w:pPr>
            <w:r>
              <w:rPr>
                <w:rFonts w:ascii="Arial" w:hAnsi="Arial" w:cs="Arial"/>
              </w:rPr>
              <w:t>$57,794.72 to $70,249.692 Annually</w:t>
            </w:r>
          </w:p>
        </w:tc>
      </w:tr>
      <w:tr w:rsidR="006D4518" w:rsidRPr="00881AFF" w:rsidTr="009556D2">
        <w:trPr>
          <w:trHeight w:val="418"/>
        </w:trPr>
        <w:tc>
          <w:tcPr>
            <w:tcW w:w="2552" w:type="dxa"/>
            <w:gridSpan w:val="2"/>
            <w:vAlign w:val="center"/>
          </w:tcPr>
          <w:p w:rsidR="006D4518" w:rsidRPr="00881AFF" w:rsidRDefault="006D4518" w:rsidP="00B92F55">
            <w:pPr>
              <w:tabs>
                <w:tab w:val="left" w:pos="1780"/>
              </w:tabs>
              <w:rPr>
                <w:rFonts w:ascii="Arial" w:hAnsi="Arial" w:cs="Arial"/>
                <w:b/>
              </w:rPr>
            </w:pPr>
            <w:r w:rsidRPr="00881AFF">
              <w:rPr>
                <w:rFonts w:ascii="Arial" w:hAnsi="Arial" w:cs="Arial"/>
                <w:b/>
              </w:rPr>
              <w:t>POSITION #:</w:t>
            </w:r>
          </w:p>
        </w:tc>
        <w:tc>
          <w:tcPr>
            <w:tcW w:w="3402" w:type="dxa"/>
            <w:vAlign w:val="center"/>
          </w:tcPr>
          <w:p w:rsidR="006D4518" w:rsidRPr="003067EF" w:rsidRDefault="001A49C4" w:rsidP="003067EF">
            <w:pPr>
              <w:rPr>
                <w:rFonts w:ascii="Arial" w:hAnsi="Arial" w:cs="Arial"/>
              </w:rPr>
            </w:pPr>
            <w:r w:rsidRPr="006B0CC1">
              <w:rPr>
                <w:rFonts w:ascii="Arial" w:hAnsi="Arial" w:cs="Arial"/>
                <w:color w:val="3C3C3C"/>
                <w:lang w:val="en-CA" w:eastAsia="en-CA"/>
              </w:rPr>
              <w:t>00005568</w:t>
            </w:r>
          </w:p>
        </w:tc>
        <w:tc>
          <w:tcPr>
            <w:tcW w:w="2693" w:type="dxa"/>
            <w:vAlign w:val="center"/>
          </w:tcPr>
          <w:p w:rsidR="006D4518" w:rsidRPr="00881AFF" w:rsidRDefault="006D4518" w:rsidP="00B92F55">
            <w:pPr>
              <w:tabs>
                <w:tab w:val="left" w:pos="1780"/>
              </w:tabs>
              <w:rPr>
                <w:rFonts w:ascii="Arial" w:hAnsi="Arial" w:cs="Arial"/>
                <w:b/>
              </w:rPr>
            </w:pPr>
            <w:r w:rsidRPr="00881AFF">
              <w:rPr>
                <w:rFonts w:ascii="Arial" w:hAnsi="Arial" w:cs="Arial"/>
                <w:b/>
              </w:rPr>
              <w:t>SHIFT WORK REQ’D:</w:t>
            </w:r>
          </w:p>
        </w:tc>
        <w:tc>
          <w:tcPr>
            <w:tcW w:w="2694" w:type="dxa"/>
            <w:vAlign w:val="center"/>
          </w:tcPr>
          <w:p w:rsidR="006D4518" w:rsidRPr="00881AFF" w:rsidRDefault="001A49C4" w:rsidP="00F60E3B">
            <w:pPr>
              <w:tabs>
                <w:tab w:val="left" w:pos="1780"/>
              </w:tabs>
              <w:rPr>
                <w:rFonts w:ascii="Arial" w:hAnsi="Arial" w:cs="Arial"/>
              </w:rPr>
            </w:pPr>
            <w:r>
              <w:rPr>
                <w:rFonts w:ascii="Arial" w:hAnsi="Arial" w:cs="Arial"/>
              </w:rPr>
              <w:t>No.</w:t>
            </w:r>
          </w:p>
        </w:tc>
      </w:tr>
      <w:tr w:rsidR="006D4518" w:rsidRPr="00881AFF" w:rsidTr="00653ED7">
        <w:trPr>
          <w:trHeight w:val="416"/>
        </w:trPr>
        <w:tc>
          <w:tcPr>
            <w:tcW w:w="11341" w:type="dxa"/>
            <w:gridSpan w:val="5"/>
            <w:tcBorders>
              <w:top w:val="single" w:sz="4" w:space="0" w:color="auto"/>
            </w:tcBorders>
            <w:vAlign w:val="center"/>
          </w:tcPr>
          <w:p w:rsidR="006D4518" w:rsidRDefault="006D4518" w:rsidP="004B3E25">
            <w:pPr>
              <w:tabs>
                <w:tab w:val="left" w:pos="1780"/>
              </w:tabs>
              <w:rPr>
                <w:rFonts w:ascii="Arial" w:hAnsi="Arial" w:cs="Arial"/>
              </w:rPr>
            </w:pPr>
            <w:r w:rsidRPr="00881AFF">
              <w:rPr>
                <w:rFonts w:ascii="Arial" w:hAnsi="Arial" w:cs="Arial"/>
                <w:b/>
                <w:u w:val="single"/>
              </w:rPr>
              <w:t>DUTIES:</w:t>
            </w:r>
            <w:r>
              <w:rPr>
                <w:rFonts w:ascii="Arial" w:hAnsi="Arial" w:cs="Arial"/>
              </w:rPr>
              <w:t xml:space="preserve"> </w:t>
            </w:r>
          </w:p>
          <w:p w:rsidR="001A49C4" w:rsidRPr="00D75330" w:rsidRDefault="001A49C4" w:rsidP="001A49C4">
            <w:pPr>
              <w:pStyle w:val="BodyText2"/>
              <w:spacing w:line="240" w:lineRule="auto"/>
              <w:rPr>
                <w:rFonts w:ascii="Arial" w:hAnsi="Arial" w:cs="Arial"/>
              </w:rPr>
            </w:pPr>
            <w:r w:rsidRPr="00D75330">
              <w:rPr>
                <w:rFonts w:ascii="Arial" w:hAnsi="Arial" w:cs="Arial"/>
              </w:rPr>
              <w:t>Reporting to the City Forester/Manager Forestry &amp; Natural Areas</w:t>
            </w:r>
            <w:r>
              <w:rPr>
                <w:rFonts w:ascii="Arial" w:hAnsi="Arial" w:cs="Arial"/>
              </w:rPr>
              <w:t xml:space="preserve"> or designate</w:t>
            </w:r>
            <w:r w:rsidRPr="00D75330">
              <w:rPr>
                <w:rFonts w:ascii="Arial" w:hAnsi="Arial" w:cs="Arial"/>
              </w:rPr>
              <w:t xml:space="preserve">, the Parks Operations Asset Analyst will provide technical and administrative support, and will assist in technical matters for the Parks </w:t>
            </w:r>
            <w:r>
              <w:rPr>
                <w:rFonts w:ascii="Arial" w:hAnsi="Arial" w:cs="Arial"/>
              </w:rPr>
              <w:t xml:space="preserve">(Forestry) </w:t>
            </w:r>
            <w:r w:rsidRPr="00D75330">
              <w:rPr>
                <w:rFonts w:ascii="Arial" w:hAnsi="Arial" w:cs="Arial"/>
              </w:rPr>
              <w:t xml:space="preserve">department.  Technical support includes infrastructure asset management functions, cost analysis, performance measurement, map generation, and Geographic Information Systems analysis.  The successful candidate will be responsible for implementation and ongoing support of departmental programs; staff training; research and liaison to GIS/EIS, Information Technology, and the Operations / IMS Department.  Provide quality control to ensure performance management of information input into the Hansen Tree Inventory, and Work Order modules.  Develop business practices and work flows.  Collect, survey, input, maintain, and analyze the City maintained Tree Inventory database including new plantings, trees removed, locations, sizes, etc.  Create and maintain a variety of Excel spreadsheets, reports, and MS Access database files.  Conduct field inspections as required.  Create and maintain the Drawings of Record, using Autodesk Map mapping and </w:t>
            </w:r>
            <w:proofErr w:type="spellStart"/>
            <w:r w:rsidRPr="00D75330">
              <w:rPr>
                <w:rFonts w:ascii="Arial" w:hAnsi="Arial" w:cs="Arial"/>
              </w:rPr>
              <w:t>Orthophotograhic</w:t>
            </w:r>
            <w:proofErr w:type="spellEnd"/>
            <w:r w:rsidRPr="00D75330">
              <w:rPr>
                <w:rFonts w:ascii="Arial" w:hAnsi="Arial" w:cs="Arial"/>
              </w:rPr>
              <w:t xml:space="preserve"> Maps software for EIS application.  Liaise with various departments.  Provide functional supervision to other staff members as required for the completion of special projects such as citywide tree surveys.  Manage outside Vendor Contract work as it pertains to the Hansen Tree Work Order system.  Will perform Occupational Health &amp; Safety duties as outlined in the Corporation’s Health and Safety program.  Will perform other related duties as required.</w:t>
            </w:r>
          </w:p>
          <w:p w:rsidR="00844624" w:rsidRPr="001A49C4" w:rsidRDefault="00844624" w:rsidP="001A49C4">
            <w:pPr>
              <w:jc w:val="both"/>
              <w:rPr>
                <w:rFonts w:ascii="Arial" w:hAnsi="Arial" w:cs="Arial"/>
              </w:rPr>
            </w:pPr>
          </w:p>
        </w:tc>
      </w:tr>
      <w:tr w:rsidR="006D4518" w:rsidRPr="00881AFF" w:rsidTr="005B1C89">
        <w:trPr>
          <w:trHeight w:val="75"/>
        </w:trPr>
        <w:tc>
          <w:tcPr>
            <w:tcW w:w="11341" w:type="dxa"/>
            <w:gridSpan w:val="5"/>
            <w:tcBorders>
              <w:top w:val="single" w:sz="2" w:space="0" w:color="auto"/>
            </w:tcBorders>
            <w:vAlign w:val="center"/>
          </w:tcPr>
          <w:p w:rsidR="006D4518" w:rsidRDefault="006D4518" w:rsidP="004B3E25">
            <w:pPr>
              <w:tabs>
                <w:tab w:val="left" w:pos="1780"/>
              </w:tabs>
              <w:rPr>
                <w:rFonts w:ascii="Arial" w:hAnsi="Arial" w:cs="Arial"/>
                <w:sz w:val="6"/>
                <w:szCs w:val="6"/>
              </w:rPr>
            </w:pPr>
          </w:p>
          <w:p w:rsidR="001A49C4" w:rsidRDefault="008706BC" w:rsidP="008706BC">
            <w:pPr>
              <w:tabs>
                <w:tab w:val="left" w:pos="1780"/>
              </w:tabs>
              <w:rPr>
                <w:rFonts w:ascii="Arial" w:hAnsi="Arial" w:cs="Arial"/>
              </w:rPr>
            </w:pPr>
            <w:r w:rsidRPr="00881AFF">
              <w:rPr>
                <w:rFonts w:ascii="Arial" w:hAnsi="Arial" w:cs="Arial"/>
                <w:b/>
                <w:u w:val="single"/>
              </w:rPr>
              <w:t>QUALIFICATIONS</w:t>
            </w:r>
            <w:r>
              <w:rPr>
                <w:rFonts w:ascii="Arial" w:hAnsi="Arial" w:cs="Arial"/>
                <w:b/>
                <w:u w:val="single"/>
              </w:rPr>
              <w:t>:</w:t>
            </w:r>
            <w:r>
              <w:rPr>
                <w:rFonts w:ascii="Arial" w:hAnsi="Arial" w:cs="Arial"/>
              </w:rPr>
              <w:t xml:space="preserve"> </w:t>
            </w:r>
          </w:p>
          <w:p w:rsidR="001A49C4" w:rsidRDefault="001A49C4" w:rsidP="001A49C4">
            <w:pPr>
              <w:numPr>
                <w:ilvl w:val="0"/>
                <w:numId w:val="28"/>
              </w:numPr>
              <w:tabs>
                <w:tab w:val="clear" w:pos="180"/>
                <w:tab w:val="left" w:pos="342"/>
              </w:tabs>
              <w:ind w:left="342" w:hanging="342"/>
              <w:jc w:val="both"/>
              <w:rPr>
                <w:rFonts w:ascii="Arial" w:hAnsi="Arial" w:cs="Arial"/>
                <w:bCs/>
              </w:rPr>
            </w:pPr>
            <w:r w:rsidRPr="006D022C">
              <w:rPr>
                <w:rFonts w:ascii="Arial" w:hAnsi="Arial" w:cs="Arial"/>
                <w:bCs/>
              </w:rPr>
              <w:t xml:space="preserve">Must have a university degree in </w:t>
            </w:r>
            <w:r>
              <w:rPr>
                <w:rFonts w:ascii="Arial" w:hAnsi="Arial" w:cs="Arial"/>
                <w:bCs/>
              </w:rPr>
              <w:t xml:space="preserve">Forestry, Geography, </w:t>
            </w:r>
            <w:r w:rsidRPr="006D022C">
              <w:rPr>
                <w:rFonts w:ascii="Arial" w:hAnsi="Arial" w:cs="Arial"/>
                <w:bCs/>
              </w:rPr>
              <w:t xml:space="preserve">Computer Science, Engineering, Architecture, Business, or Public Administration or Ontario Ministry of Education equivalencies and up to one </w:t>
            </w:r>
            <w:r>
              <w:rPr>
                <w:rFonts w:ascii="Arial" w:hAnsi="Arial" w:cs="Arial"/>
                <w:bCs/>
              </w:rPr>
              <w:t xml:space="preserve">(1) </w:t>
            </w:r>
            <w:r w:rsidRPr="006D022C">
              <w:rPr>
                <w:rFonts w:ascii="Arial" w:hAnsi="Arial" w:cs="Arial"/>
                <w:bCs/>
              </w:rPr>
              <w:t xml:space="preserve">year related experience in GIS mapping, AutoCAD, computerized inventory control, training, allocating work and systems problem solving.  </w:t>
            </w:r>
          </w:p>
          <w:p w:rsidR="001A49C4" w:rsidRPr="006D022C" w:rsidRDefault="001A49C4" w:rsidP="001A49C4">
            <w:pPr>
              <w:numPr>
                <w:ilvl w:val="0"/>
                <w:numId w:val="28"/>
              </w:numPr>
              <w:tabs>
                <w:tab w:val="clear" w:pos="180"/>
                <w:tab w:val="left" w:pos="342"/>
              </w:tabs>
              <w:ind w:left="342" w:hanging="342"/>
              <w:jc w:val="both"/>
              <w:rPr>
                <w:rFonts w:ascii="Arial" w:hAnsi="Arial" w:cs="Arial"/>
                <w:bCs/>
              </w:rPr>
            </w:pPr>
            <w:r w:rsidRPr="006D022C">
              <w:rPr>
                <w:rFonts w:ascii="Arial" w:hAnsi="Arial" w:cs="Arial"/>
                <w:bCs/>
              </w:rPr>
              <w:t xml:space="preserve">Must have a post secondary community college diploma </w:t>
            </w:r>
            <w:r>
              <w:rPr>
                <w:rFonts w:ascii="Arial" w:hAnsi="Arial" w:cs="Arial"/>
                <w:bCs/>
              </w:rPr>
              <w:t>in Forestry, Geography, C</w:t>
            </w:r>
            <w:r w:rsidRPr="006D022C">
              <w:rPr>
                <w:rFonts w:ascii="Arial" w:hAnsi="Arial" w:cs="Arial"/>
                <w:bCs/>
              </w:rPr>
              <w:t xml:space="preserve">omputer Science, Engineering, Architecture, Business, or Public Administration or Ontario Ministry of Education equivalency and a minimum of one </w:t>
            </w:r>
            <w:r>
              <w:rPr>
                <w:rFonts w:ascii="Arial" w:hAnsi="Arial" w:cs="Arial"/>
                <w:bCs/>
              </w:rPr>
              <w:t xml:space="preserve">(1) </w:t>
            </w:r>
            <w:r w:rsidRPr="006D022C">
              <w:rPr>
                <w:rFonts w:ascii="Arial" w:hAnsi="Arial" w:cs="Arial"/>
                <w:bCs/>
              </w:rPr>
              <w:t xml:space="preserve">year related work experience in GIS mapping, AutoCAD, computerized inventory control, training, allocating work and systems problem solving.  </w:t>
            </w:r>
          </w:p>
          <w:p w:rsidR="001A49C4" w:rsidRPr="009F59A2" w:rsidRDefault="001A49C4" w:rsidP="001A49C4">
            <w:pPr>
              <w:numPr>
                <w:ilvl w:val="0"/>
                <w:numId w:val="28"/>
              </w:numPr>
              <w:tabs>
                <w:tab w:val="clear" w:pos="180"/>
                <w:tab w:val="left" w:pos="342"/>
              </w:tabs>
              <w:ind w:left="342" w:hanging="342"/>
              <w:jc w:val="both"/>
              <w:rPr>
                <w:rFonts w:ascii="Arial" w:hAnsi="Arial" w:cs="Arial"/>
                <w:bCs/>
              </w:rPr>
            </w:pPr>
            <w:r w:rsidRPr="009F59A2">
              <w:rPr>
                <w:rFonts w:ascii="Arial" w:hAnsi="Arial" w:cs="Arial"/>
                <w:b/>
              </w:rPr>
              <w:t>OR</w:t>
            </w:r>
            <w:r w:rsidRPr="009F59A2">
              <w:rPr>
                <w:rFonts w:ascii="Arial" w:hAnsi="Arial" w:cs="Arial"/>
                <w:bCs/>
              </w:rPr>
              <w:t xml:space="preserve"> Must have an Ontario Secondary School Graduation Diploma </w:t>
            </w:r>
            <w:r>
              <w:rPr>
                <w:rFonts w:ascii="Arial" w:hAnsi="Arial" w:cs="Arial"/>
                <w:bCs/>
              </w:rPr>
              <w:t>plus</w:t>
            </w:r>
            <w:r w:rsidRPr="009F59A2">
              <w:rPr>
                <w:rFonts w:ascii="Arial" w:hAnsi="Arial" w:cs="Arial"/>
                <w:bCs/>
              </w:rPr>
              <w:t xml:space="preserve"> one year of post secondary </w:t>
            </w:r>
            <w:r>
              <w:rPr>
                <w:rFonts w:ascii="Arial" w:hAnsi="Arial" w:cs="Arial"/>
                <w:bCs/>
              </w:rPr>
              <w:t>school courses</w:t>
            </w:r>
            <w:r w:rsidRPr="009F59A2">
              <w:rPr>
                <w:rFonts w:ascii="Arial" w:hAnsi="Arial" w:cs="Arial"/>
                <w:bCs/>
              </w:rPr>
              <w:t xml:space="preserve"> in </w:t>
            </w:r>
            <w:r>
              <w:rPr>
                <w:rFonts w:ascii="Arial" w:hAnsi="Arial" w:cs="Arial"/>
                <w:bCs/>
              </w:rPr>
              <w:t xml:space="preserve">Forestry, Geography, </w:t>
            </w:r>
            <w:r w:rsidRPr="009F59A2">
              <w:rPr>
                <w:rFonts w:ascii="Arial" w:hAnsi="Arial" w:cs="Arial"/>
                <w:bCs/>
              </w:rPr>
              <w:t>Computer Science, Engineering, Architecture, Business, or Public Administration</w:t>
            </w:r>
            <w:r>
              <w:rPr>
                <w:rFonts w:ascii="Arial" w:hAnsi="Arial" w:cs="Arial"/>
                <w:bCs/>
              </w:rPr>
              <w:t xml:space="preserve"> or Ontario Ministry of Education equivalencies and</w:t>
            </w:r>
            <w:r w:rsidRPr="009F59A2">
              <w:rPr>
                <w:rFonts w:ascii="Arial" w:hAnsi="Arial" w:cs="Arial"/>
                <w:bCs/>
              </w:rPr>
              <w:t xml:space="preserve"> a minimum of two </w:t>
            </w:r>
            <w:r>
              <w:rPr>
                <w:rFonts w:ascii="Arial" w:hAnsi="Arial" w:cs="Arial"/>
                <w:bCs/>
              </w:rPr>
              <w:t xml:space="preserve">(2) </w:t>
            </w:r>
            <w:r w:rsidRPr="009F59A2">
              <w:rPr>
                <w:rFonts w:ascii="Arial" w:hAnsi="Arial" w:cs="Arial"/>
                <w:bCs/>
              </w:rPr>
              <w:t>years related work experience in GIS mapping, AutoCAD, computerized inventory control, training, allocating w</w:t>
            </w:r>
            <w:r>
              <w:rPr>
                <w:rFonts w:ascii="Arial" w:hAnsi="Arial" w:cs="Arial"/>
                <w:bCs/>
              </w:rPr>
              <w:t>ork and systems problem solving.</w:t>
            </w:r>
            <w:r w:rsidRPr="009F59A2">
              <w:rPr>
                <w:rFonts w:ascii="Arial" w:hAnsi="Arial" w:cs="Arial"/>
                <w:bCs/>
              </w:rPr>
              <w:t xml:space="preserve">  </w:t>
            </w:r>
          </w:p>
          <w:p w:rsidR="001A49C4" w:rsidRPr="009F59A2" w:rsidRDefault="001A49C4" w:rsidP="001A49C4">
            <w:pPr>
              <w:numPr>
                <w:ilvl w:val="0"/>
                <w:numId w:val="28"/>
              </w:numPr>
              <w:tabs>
                <w:tab w:val="clear" w:pos="180"/>
                <w:tab w:val="left" w:pos="342"/>
              </w:tabs>
              <w:ind w:left="342" w:hanging="342"/>
              <w:jc w:val="both"/>
              <w:rPr>
                <w:rFonts w:ascii="Arial" w:hAnsi="Arial" w:cs="Arial"/>
                <w:bCs/>
              </w:rPr>
            </w:pPr>
            <w:r w:rsidRPr="009F59A2">
              <w:rPr>
                <w:rFonts w:ascii="Arial" w:hAnsi="Arial" w:cs="Arial"/>
                <w:b/>
              </w:rPr>
              <w:t>OR</w:t>
            </w:r>
            <w:r w:rsidRPr="009F59A2">
              <w:rPr>
                <w:rFonts w:ascii="Arial" w:hAnsi="Arial" w:cs="Arial"/>
                <w:bCs/>
              </w:rPr>
              <w:t xml:space="preserve"> Must have an Ontario Secondary School Graduation Diploma or Ontario M</w:t>
            </w:r>
            <w:r>
              <w:rPr>
                <w:rFonts w:ascii="Arial" w:hAnsi="Arial" w:cs="Arial"/>
                <w:bCs/>
              </w:rPr>
              <w:t>inistry of Education equivalency and</w:t>
            </w:r>
            <w:r w:rsidRPr="009F59A2">
              <w:rPr>
                <w:rFonts w:ascii="Arial" w:hAnsi="Arial" w:cs="Arial"/>
                <w:bCs/>
              </w:rPr>
              <w:t xml:space="preserve"> a minimum of four </w:t>
            </w:r>
            <w:r>
              <w:rPr>
                <w:rFonts w:ascii="Arial" w:hAnsi="Arial" w:cs="Arial"/>
                <w:bCs/>
              </w:rPr>
              <w:t xml:space="preserve">(4) </w:t>
            </w:r>
            <w:r w:rsidRPr="009F59A2">
              <w:rPr>
                <w:rFonts w:ascii="Arial" w:hAnsi="Arial" w:cs="Arial"/>
                <w:bCs/>
              </w:rPr>
              <w:t>years related work experience in GIS mapping, AutoCAD, computerized inventory control, training, allocating w</w:t>
            </w:r>
            <w:r>
              <w:rPr>
                <w:rFonts w:ascii="Arial" w:hAnsi="Arial" w:cs="Arial"/>
                <w:bCs/>
              </w:rPr>
              <w:t>ork and systems problem solving.</w:t>
            </w:r>
          </w:p>
          <w:p w:rsidR="001A49C4" w:rsidRDefault="001A49C4" w:rsidP="001A49C4">
            <w:pPr>
              <w:numPr>
                <w:ilvl w:val="0"/>
                <w:numId w:val="28"/>
              </w:numPr>
              <w:tabs>
                <w:tab w:val="clear" w:pos="180"/>
                <w:tab w:val="left" w:pos="342"/>
              </w:tabs>
              <w:ind w:left="342" w:hanging="342"/>
              <w:jc w:val="both"/>
              <w:rPr>
                <w:rFonts w:ascii="Arial" w:hAnsi="Arial" w:cs="Arial"/>
                <w:bCs/>
              </w:rPr>
            </w:pPr>
            <w:r w:rsidRPr="00F90B60">
              <w:rPr>
                <w:rFonts w:ascii="Arial" w:hAnsi="Arial" w:cs="Arial"/>
                <w:bCs/>
              </w:rPr>
              <w:t>Must have the ability to travel to off site locations in a timely and expedient manner as required.  If method of travel is by vehicle, a current</w:t>
            </w:r>
            <w:r>
              <w:rPr>
                <w:rFonts w:ascii="Arial" w:hAnsi="Arial" w:cs="Arial"/>
                <w:bCs/>
              </w:rPr>
              <w:t xml:space="preserve"> v</w:t>
            </w:r>
            <w:r w:rsidRPr="00F90B60">
              <w:rPr>
                <w:rFonts w:ascii="Arial" w:hAnsi="Arial" w:cs="Arial"/>
                <w:bCs/>
              </w:rPr>
              <w:t xml:space="preserve">alid </w:t>
            </w:r>
            <w:r>
              <w:rPr>
                <w:rFonts w:ascii="Arial" w:hAnsi="Arial" w:cs="Arial"/>
                <w:bCs/>
              </w:rPr>
              <w:t>and lawful</w:t>
            </w:r>
            <w:r w:rsidRPr="00F90B60">
              <w:rPr>
                <w:rFonts w:ascii="Arial" w:hAnsi="Arial" w:cs="Arial"/>
                <w:bCs/>
              </w:rPr>
              <w:t xml:space="preserve"> Driver’s </w:t>
            </w:r>
            <w:r>
              <w:rPr>
                <w:rFonts w:ascii="Arial" w:hAnsi="Arial" w:cs="Arial"/>
                <w:bCs/>
              </w:rPr>
              <w:t>L</w:t>
            </w:r>
            <w:r w:rsidRPr="00F90B60">
              <w:rPr>
                <w:rFonts w:ascii="Arial" w:hAnsi="Arial" w:cs="Arial"/>
                <w:bCs/>
              </w:rPr>
              <w:t>icense is required</w:t>
            </w:r>
            <w:r>
              <w:rPr>
                <w:rFonts w:ascii="Arial" w:hAnsi="Arial" w:cs="Arial"/>
                <w:bCs/>
              </w:rPr>
              <w:t xml:space="preserve"> in accordance with the Highway Traffic Act and must provide a driver’s abstract as a condition of employment</w:t>
            </w:r>
            <w:r w:rsidRPr="00F90B60">
              <w:rPr>
                <w:rFonts w:ascii="Arial" w:hAnsi="Arial" w:cs="Arial"/>
                <w:bCs/>
              </w:rPr>
              <w:t>;</w:t>
            </w:r>
          </w:p>
          <w:p w:rsidR="001A49C4" w:rsidRDefault="001A49C4" w:rsidP="001A49C4">
            <w:pPr>
              <w:numPr>
                <w:ilvl w:val="0"/>
                <w:numId w:val="28"/>
              </w:numPr>
              <w:tabs>
                <w:tab w:val="clear" w:pos="180"/>
                <w:tab w:val="left" w:pos="342"/>
              </w:tabs>
              <w:ind w:left="342" w:hanging="342"/>
              <w:jc w:val="both"/>
              <w:rPr>
                <w:rFonts w:ascii="Arial" w:hAnsi="Arial" w:cs="Arial"/>
                <w:bCs/>
              </w:rPr>
            </w:pPr>
            <w:r w:rsidRPr="00F90B60">
              <w:rPr>
                <w:rFonts w:ascii="Arial" w:hAnsi="Arial" w:cs="Arial"/>
                <w:bCs/>
              </w:rPr>
              <w:t>Must have demonstrated oral a</w:t>
            </w:r>
            <w:r>
              <w:rPr>
                <w:rFonts w:ascii="Arial" w:hAnsi="Arial" w:cs="Arial"/>
                <w:bCs/>
              </w:rPr>
              <w:t>nd written communication skills.</w:t>
            </w:r>
          </w:p>
          <w:p w:rsidR="001A49C4" w:rsidRDefault="001A49C4" w:rsidP="001A49C4">
            <w:pPr>
              <w:tabs>
                <w:tab w:val="left" w:pos="342"/>
              </w:tabs>
              <w:ind w:left="342"/>
              <w:jc w:val="both"/>
              <w:rPr>
                <w:rFonts w:ascii="Arial" w:hAnsi="Arial" w:cs="Arial"/>
                <w:bCs/>
              </w:rPr>
            </w:pPr>
          </w:p>
          <w:p w:rsidR="001A49C4" w:rsidRPr="00F90B60" w:rsidRDefault="001A49C4" w:rsidP="001A49C4">
            <w:pPr>
              <w:tabs>
                <w:tab w:val="left" w:pos="342"/>
              </w:tabs>
              <w:ind w:left="342"/>
              <w:jc w:val="both"/>
              <w:rPr>
                <w:rFonts w:ascii="Arial" w:hAnsi="Arial" w:cs="Arial"/>
                <w:bCs/>
              </w:rPr>
            </w:pPr>
          </w:p>
          <w:p w:rsidR="001A49C4" w:rsidRDefault="001A49C4" w:rsidP="001A49C4">
            <w:pPr>
              <w:tabs>
                <w:tab w:val="left" w:pos="342"/>
              </w:tabs>
              <w:jc w:val="both"/>
              <w:rPr>
                <w:rFonts w:ascii="Arial" w:hAnsi="Arial" w:cs="Arial"/>
                <w:bCs/>
              </w:rPr>
            </w:pPr>
            <w:r w:rsidRPr="006D022C">
              <w:rPr>
                <w:rFonts w:ascii="Arial" w:hAnsi="Arial" w:cs="Arial"/>
                <w:b/>
                <w:bCs/>
                <w:u w:val="single"/>
              </w:rPr>
              <w:t>QUALIFICATIONS CONT’D</w:t>
            </w:r>
            <w:r>
              <w:rPr>
                <w:rFonts w:ascii="Arial" w:hAnsi="Arial" w:cs="Arial"/>
                <w:bCs/>
              </w:rPr>
              <w:t>:</w:t>
            </w:r>
          </w:p>
          <w:p w:rsidR="001A49C4" w:rsidRDefault="001A49C4" w:rsidP="001A49C4">
            <w:pPr>
              <w:tabs>
                <w:tab w:val="left" w:pos="342"/>
              </w:tabs>
              <w:jc w:val="both"/>
              <w:rPr>
                <w:rFonts w:ascii="Arial" w:hAnsi="Arial" w:cs="Arial"/>
                <w:bCs/>
              </w:rPr>
            </w:pPr>
          </w:p>
          <w:p w:rsidR="001A49C4" w:rsidRPr="001A49C4" w:rsidRDefault="001A49C4" w:rsidP="001A49C4">
            <w:pPr>
              <w:numPr>
                <w:ilvl w:val="0"/>
                <w:numId w:val="28"/>
              </w:numPr>
              <w:tabs>
                <w:tab w:val="clear" w:pos="180"/>
                <w:tab w:val="left" w:pos="342"/>
              </w:tabs>
              <w:ind w:left="342" w:hanging="342"/>
              <w:jc w:val="both"/>
              <w:rPr>
                <w:rFonts w:ascii="Arial" w:hAnsi="Arial" w:cs="Arial"/>
                <w:bCs/>
              </w:rPr>
            </w:pPr>
            <w:r w:rsidRPr="00F90B60">
              <w:rPr>
                <w:rFonts w:ascii="Arial" w:hAnsi="Arial" w:cs="Arial"/>
                <w:bCs/>
              </w:rPr>
              <w:t>Should have knowledge of the Occupational Health and Safety Act, its regulations and knowledge of the h</w:t>
            </w:r>
            <w:r>
              <w:rPr>
                <w:rFonts w:ascii="Arial" w:hAnsi="Arial" w:cs="Arial"/>
                <w:bCs/>
              </w:rPr>
              <w:t>azards associated with the work.</w:t>
            </w:r>
          </w:p>
          <w:p w:rsidR="001A49C4" w:rsidRPr="001A49C4" w:rsidRDefault="001A49C4" w:rsidP="001A49C4">
            <w:pPr>
              <w:numPr>
                <w:ilvl w:val="0"/>
                <w:numId w:val="28"/>
              </w:numPr>
              <w:tabs>
                <w:tab w:val="clear" w:pos="180"/>
                <w:tab w:val="left" w:pos="342"/>
              </w:tabs>
              <w:ind w:left="342" w:hanging="342"/>
              <w:jc w:val="both"/>
              <w:rPr>
                <w:rFonts w:ascii="Arial" w:hAnsi="Arial" w:cs="Arial"/>
                <w:bCs/>
              </w:rPr>
            </w:pPr>
            <w:r w:rsidRPr="001A49C4">
              <w:rPr>
                <w:rFonts w:ascii="Arial" w:hAnsi="Arial" w:cs="Arial"/>
                <w:bCs/>
              </w:rPr>
              <w:t>Hansen training and experience would be considered an asset.</w:t>
            </w:r>
          </w:p>
          <w:p w:rsidR="001A49C4" w:rsidRPr="001A49C4" w:rsidRDefault="001A49C4" w:rsidP="001A49C4">
            <w:pPr>
              <w:numPr>
                <w:ilvl w:val="0"/>
                <w:numId w:val="28"/>
              </w:numPr>
              <w:tabs>
                <w:tab w:val="clear" w:pos="180"/>
                <w:tab w:val="left" w:pos="342"/>
              </w:tabs>
              <w:ind w:left="342" w:hanging="342"/>
              <w:jc w:val="both"/>
              <w:rPr>
                <w:rFonts w:ascii="Arial" w:hAnsi="Arial" w:cs="Arial"/>
                <w:bCs/>
              </w:rPr>
            </w:pPr>
            <w:r w:rsidRPr="001A49C4">
              <w:rPr>
                <w:rFonts w:ascii="Arial" w:hAnsi="Arial" w:cs="Arial"/>
              </w:rPr>
              <w:t xml:space="preserve">Additional education or training, such as a certificate in Geographic Information Systems considered an asset. </w:t>
            </w:r>
          </w:p>
          <w:p w:rsidR="001A49C4" w:rsidRPr="00D75330" w:rsidRDefault="001A49C4" w:rsidP="001A49C4">
            <w:pPr>
              <w:numPr>
                <w:ilvl w:val="0"/>
                <w:numId w:val="27"/>
              </w:numPr>
              <w:overflowPunct w:val="0"/>
              <w:autoSpaceDE w:val="0"/>
              <w:autoSpaceDN w:val="0"/>
              <w:adjustRightInd w:val="0"/>
              <w:jc w:val="both"/>
              <w:textAlignment w:val="baseline"/>
              <w:rPr>
                <w:rFonts w:ascii="Arial" w:hAnsi="Arial" w:cs="Arial"/>
                <w:lang w:val="en-GB"/>
              </w:rPr>
            </w:pPr>
            <w:r w:rsidRPr="001A49C4">
              <w:rPr>
                <w:rFonts w:ascii="Arial" w:hAnsi="Arial" w:cs="Arial"/>
              </w:rPr>
              <w:t>The physical demands analysis associated with this position indicates a sedentary level of</w:t>
            </w:r>
            <w:r>
              <w:rPr>
                <w:rFonts w:ascii="Arial" w:hAnsi="Arial" w:cs="Arial"/>
              </w:rPr>
              <w:t xml:space="preserve"> work. </w:t>
            </w:r>
          </w:p>
          <w:p w:rsidR="001A49C4" w:rsidRDefault="001A49C4" w:rsidP="008706BC">
            <w:pPr>
              <w:tabs>
                <w:tab w:val="left" w:pos="1780"/>
              </w:tabs>
              <w:rPr>
                <w:rFonts w:ascii="Arial" w:hAnsi="Arial" w:cs="Arial"/>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8706BC">
            <w:pPr>
              <w:ind w:left="318"/>
              <w:jc w:val="right"/>
              <w:rPr>
                <w:rFonts w:ascii="Arial" w:hAnsi="Arial" w:cs="Arial"/>
                <w:b/>
              </w:rPr>
            </w:pPr>
          </w:p>
          <w:p w:rsidR="00095D7A" w:rsidRDefault="00095D7A" w:rsidP="001A49C4">
            <w:pPr>
              <w:rPr>
                <w:rFonts w:ascii="Arial" w:hAnsi="Arial" w:cs="Arial"/>
                <w:b/>
              </w:rPr>
            </w:pPr>
          </w:p>
          <w:p w:rsidR="00BE0C9D" w:rsidRPr="008706BC" w:rsidRDefault="009C75A4" w:rsidP="008706BC">
            <w:pPr>
              <w:ind w:left="318"/>
              <w:jc w:val="right"/>
              <w:rPr>
                <w:rFonts w:ascii="Arial" w:hAnsi="Arial" w:cs="Arial"/>
                <w:b/>
              </w:rPr>
            </w:pPr>
            <w:r>
              <w:rPr>
                <w:rFonts w:ascii="Arial" w:hAnsi="Arial" w:cs="Arial"/>
                <w:b/>
              </w:rPr>
              <w:t xml:space="preserve">                                                                                                                  </w:t>
            </w:r>
          </w:p>
        </w:tc>
      </w:tr>
      <w:tr w:rsidR="00382E63" w:rsidRPr="00881AFF" w:rsidTr="00B92F55">
        <w:trPr>
          <w:trHeight w:val="667"/>
        </w:trPr>
        <w:tc>
          <w:tcPr>
            <w:tcW w:w="11341" w:type="dxa"/>
            <w:gridSpan w:val="5"/>
            <w:tcBorders>
              <w:top w:val="single" w:sz="2" w:space="0" w:color="auto"/>
            </w:tcBorders>
            <w:vAlign w:val="center"/>
          </w:tcPr>
          <w:p w:rsidR="00382E63" w:rsidRPr="00881AFF" w:rsidRDefault="009D187F" w:rsidP="00B92F55">
            <w:pPr>
              <w:tabs>
                <w:tab w:val="left" w:pos="1780"/>
              </w:tabs>
              <w:rPr>
                <w:rFonts w:ascii="Arial" w:hAnsi="Arial" w:cs="Arial"/>
                <w:b/>
                <w:u w:val="single"/>
              </w:rPr>
            </w:pPr>
            <w:r>
              <w:br w:type="page"/>
            </w:r>
            <w:r w:rsidR="00382E63" w:rsidRPr="00881AFF">
              <w:rPr>
                <w:rFonts w:ascii="Arial" w:hAnsi="Arial" w:cs="Arial"/>
                <w:b/>
                <w:u w:val="single"/>
              </w:rPr>
              <w:t>POSTING SPECIFICS:</w:t>
            </w:r>
          </w:p>
        </w:tc>
      </w:tr>
      <w:tr w:rsidR="00382E63" w:rsidRPr="00881AFF" w:rsidTr="00B92F55">
        <w:trPr>
          <w:trHeight w:val="416"/>
        </w:trPr>
        <w:tc>
          <w:tcPr>
            <w:tcW w:w="2269" w:type="dxa"/>
          </w:tcPr>
          <w:p w:rsidR="00382E63" w:rsidRPr="00881AFF" w:rsidRDefault="00382E63" w:rsidP="00B92F55">
            <w:pPr>
              <w:tabs>
                <w:tab w:val="left" w:pos="1780"/>
              </w:tabs>
              <w:rPr>
                <w:rFonts w:ascii="Arial" w:hAnsi="Arial" w:cs="Arial"/>
                <w:b/>
              </w:rPr>
            </w:pPr>
            <w:r w:rsidRPr="00881AFF">
              <w:rPr>
                <w:rFonts w:ascii="Arial" w:hAnsi="Arial" w:cs="Arial"/>
                <w:b/>
              </w:rPr>
              <w:t>Who May Apply:</w:t>
            </w:r>
          </w:p>
        </w:tc>
        <w:tc>
          <w:tcPr>
            <w:tcW w:w="9072" w:type="dxa"/>
            <w:gridSpan w:val="4"/>
          </w:tcPr>
          <w:p w:rsidR="00382E63" w:rsidRPr="00881AFF" w:rsidRDefault="00382E63" w:rsidP="00B92F55">
            <w:pPr>
              <w:pStyle w:val="ListParagraph"/>
              <w:numPr>
                <w:ilvl w:val="0"/>
                <w:numId w:val="1"/>
              </w:numPr>
              <w:ind w:left="317" w:hanging="283"/>
              <w:rPr>
                <w:rFonts w:ascii="Arial" w:hAnsi="Arial" w:cs="Arial"/>
              </w:rPr>
            </w:pPr>
            <w:r w:rsidRPr="00881AFF">
              <w:rPr>
                <w:rFonts w:ascii="Arial" w:hAnsi="Arial" w:cs="Arial"/>
              </w:rPr>
              <w:t>Current City of Windsor employees.  Eligibility for consideration is determined by the applicable collective agreement and/or current Corporate hiring practices.</w:t>
            </w:r>
          </w:p>
        </w:tc>
      </w:tr>
      <w:tr w:rsidR="00382E63" w:rsidRPr="00881AFF" w:rsidTr="00B92F55">
        <w:trPr>
          <w:trHeight w:val="416"/>
        </w:trPr>
        <w:tc>
          <w:tcPr>
            <w:tcW w:w="2269" w:type="dxa"/>
          </w:tcPr>
          <w:p w:rsidR="00382E63" w:rsidRPr="00881AFF" w:rsidRDefault="00382E63" w:rsidP="00B92F55">
            <w:pPr>
              <w:tabs>
                <w:tab w:val="left" w:pos="1780"/>
              </w:tabs>
              <w:rPr>
                <w:rFonts w:ascii="Arial" w:hAnsi="Arial" w:cs="Arial"/>
                <w:b/>
              </w:rPr>
            </w:pPr>
            <w:r w:rsidRPr="00881AFF">
              <w:rPr>
                <w:rFonts w:ascii="Arial" w:hAnsi="Arial" w:cs="Arial"/>
                <w:b/>
              </w:rPr>
              <w:t>How To Apply:</w:t>
            </w:r>
          </w:p>
        </w:tc>
        <w:tc>
          <w:tcPr>
            <w:tcW w:w="9072" w:type="dxa"/>
            <w:gridSpan w:val="4"/>
          </w:tcPr>
          <w:p w:rsidR="00382E63" w:rsidRPr="00881AFF" w:rsidRDefault="00382E63" w:rsidP="00B92F55">
            <w:pPr>
              <w:pStyle w:val="ListParagraph"/>
              <w:numPr>
                <w:ilvl w:val="0"/>
                <w:numId w:val="1"/>
              </w:numPr>
              <w:ind w:left="317" w:hanging="283"/>
              <w:rPr>
                <w:rFonts w:ascii="Arial" w:hAnsi="Arial" w:cs="Arial"/>
              </w:rPr>
            </w:pPr>
            <w:r w:rsidRPr="00881AFF">
              <w:rPr>
                <w:rFonts w:ascii="Arial" w:hAnsi="Arial" w:cs="Arial"/>
              </w:rPr>
              <w:t>Complete an Internal Job Transfer Form (available at Human Resource</w:t>
            </w:r>
            <w:r>
              <w:rPr>
                <w:rFonts w:ascii="Arial" w:hAnsi="Arial" w:cs="Arial"/>
              </w:rPr>
              <w:t>s or on Dashboard) and attach a</w:t>
            </w:r>
            <w:r w:rsidRPr="00881AFF">
              <w:rPr>
                <w:rFonts w:ascii="Arial" w:hAnsi="Arial" w:cs="Arial"/>
              </w:rPr>
              <w:t xml:space="preserve"> resume, specifically noting the job posting number, your qualifications and experience as outlined above.</w:t>
            </w:r>
          </w:p>
        </w:tc>
      </w:tr>
      <w:tr w:rsidR="00382E63" w:rsidRPr="00881AFF" w:rsidTr="00B92F55">
        <w:trPr>
          <w:trHeight w:val="416"/>
        </w:trPr>
        <w:tc>
          <w:tcPr>
            <w:tcW w:w="2269" w:type="dxa"/>
          </w:tcPr>
          <w:p w:rsidR="00382E63" w:rsidRPr="00881AFF" w:rsidRDefault="00382E63" w:rsidP="00B92F55">
            <w:pPr>
              <w:tabs>
                <w:tab w:val="left" w:pos="1780"/>
              </w:tabs>
              <w:rPr>
                <w:rFonts w:ascii="Arial" w:hAnsi="Arial" w:cs="Arial"/>
                <w:b/>
              </w:rPr>
            </w:pPr>
            <w:r w:rsidRPr="00881AFF">
              <w:rPr>
                <w:rFonts w:ascii="Arial" w:hAnsi="Arial" w:cs="Arial"/>
                <w:b/>
              </w:rPr>
              <w:t>Apply To:</w:t>
            </w:r>
          </w:p>
        </w:tc>
        <w:tc>
          <w:tcPr>
            <w:tcW w:w="9072" w:type="dxa"/>
            <w:gridSpan w:val="4"/>
          </w:tcPr>
          <w:p w:rsidR="00382E63" w:rsidRPr="00881AFF" w:rsidRDefault="00382E63" w:rsidP="00B92F55">
            <w:pPr>
              <w:pStyle w:val="ListParagraph"/>
              <w:numPr>
                <w:ilvl w:val="0"/>
                <w:numId w:val="1"/>
              </w:numPr>
              <w:ind w:left="317" w:hanging="283"/>
              <w:rPr>
                <w:rFonts w:ascii="Arial" w:hAnsi="Arial" w:cs="Arial"/>
              </w:rPr>
            </w:pPr>
            <w:r w:rsidRPr="00881AFF">
              <w:rPr>
                <w:rFonts w:ascii="Arial" w:hAnsi="Arial" w:cs="Arial"/>
              </w:rPr>
              <w:t>In person to the Human Resources Department or one of the Customer Care Centres</w:t>
            </w:r>
          </w:p>
          <w:p w:rsidR="00382E63" w:rsidRPr="00881AFF" w:rsidRDefault="00382E63" w:rsidP="00B92F55">
            <w:pPr>
              <w:pStyle w:val="ListParagraph"/>
              <w:numPr>
                <w:ilvl w:val="0"/>
                <w:numId w:val="1"/>
              </w:numPr>
              <w:ind w:left="317" w:hanging="283"/>
              <w:rPr>
                <w:rFonts w:ascii="Arial" w:hAnsi="Arial" w:cs="Arial"/>
              </w:rPr>
            </w:pPr>
            <w:r w:rsidRPr="00881AFF">
              <w:rPr>
                <w:rFonts w:ascii="Arial" w:hAnsi="Arial" w:cs="Arial"/>
              </w:rPr>
              <w:t>By faxing your Job Transfer Form and resume to the Human Resources Department</w:t>
            </w:r>
          </w:p>
        </w:tc>
      </w:tr>
      <w:tr w:rsidR="00382E63" w:rsidRPr="00881AFF" w:rsidTr="00B92F55">
        <w:trPr>
          <w:trHeight w:val="416"/>
        </w:trPr>
        <w:tc>
          <w:tcPr>
            <w:tcW w:w="2269" w:type="dxa"/>
          </w:tcPr>
          <w:p w:rsidR="00382E63" w:rsidRPr="00881AFF" w:rsidRDefault="00382E63" w:rsidP="00B92F55">
            <w:pPr>
              <w:tabs>
                <w:tab w:val="left" w:pos="1780"/>
              </w:tabs>
              <w:rPr>
                <w:rFonts w:ascii="Arial" w:hAnsi="Arial" w:cs="Arial"/>
                <w:b/>
              </w:rPr>
            </w:pPr>
            <w:r w:rsidRPr="00881AFF">
              <w:rPr>
                <w:rFonts w:ascii="Arial" w:hAnsi="Arial" w:cs="Arial"/>
                <w:b/>
              </w:rPr>
              <w:t>Update:</w:t>
            </w:r>
          </w:p>
        </w:tc>
        <w:tc>
          <w:tcPr>
            <w:tcW w:w="9072" w:type="dxa"/>
            <w:gridSpan w:val="4"/>
          </w:tcPr>
          <w:p w:rsidR="00382E63" w:rsidRPr="00881AFF" w:rsidRDefault="00382E63" w:rsidP="00CA60E6">
            <w:pPr>
              <w:pStyle w:val="ListParagraph"/>
              <w:numPr>
                <w:ilvl w:val="0"/>
                <w:numId w:val="1"/>
              </w:numPr>
              <w:ind w:left="317" w:hanging="283"/>
              <w:rPr>
                <w:rFonts w:ascii="Arial" w:hAnsi="Arial" w:cs="Arial"/>
              </w:rPr>
            </w:pPr>
            <w:r w:rsidRPr="00881AFF">
              <w:rPr>
                <w:rFonts w:ascii="Arial" w:hAnsi="Arial" w:cs="Arial"/>
              </w:rPr>
              <w:t xml:space="preserve">By Human Resources on </w:t>
            </w:r>
          </w:p>
        </w:tc>
      </w:tr>
    </w:tbl>
    <w:p w:rsidR="00382E63" w:rsidRPr="00F60E3B" w:rsidRDefault="00382E63" w:rsidP="00382E63">
      <w:pPr>
        <w:tabs>
          <w:tab w:val="left" w:pos="1780"/>
        </w:tabs>
        <w:rPr>
          <w:rFonts w:ascii="Arial" w:hAnsi="Arial" w:cs="Arial"/>
          <w:b/>
          <w:sz w:val="12"/>
          <w:szCs w:val="12"/>
        </w:rPr>
      </w:pPr>
    </w:p>
    <w:p w:rsidR="00382E63" w:rsidRPr="00F60E3B" w:rsidRDefault="00382E63" w:rsidP="00382E63">
      <w:pPr>
        <w:tabs>
          <w:tab w:val="left" w:pos="1780"/>
        </w:tabs>
        <w:rPr>
          <w:rFonts w:ascii="Arial" w:hAnsi="Arial" w:cs="Arial"/>
        </w:rPr>
      </w:pPr>
      <w:r w:rsidRPr="00881AFF">
        <w:rPr>
          <w:rFonts w:ascii="Arial" w:hAnsi="Arial" w:cs="Arial"/>
          <w:b/>
        </w:rPr>
        <w:t>In accordance with the Accessibility for Ontarians Act, 2005 and the Ontario Human Rights Code, the City of Windsor will provide accommodations throughout the recruitment, selection and/or assessment process to applicants with disabilities.  If selected to participate in the recruitment, selection and/or assessment process, please inform the City of Windsor Human Resources staff of the nature of any accommodation(s) that you may require in respect of any materials or processes used to ensure your equal participation.</w:t>
      </w:r>
    </w:p>
    <w:p w:rsidR="008E3728" w:rsidRDefault="008E3728" w:rsidP="00001D90">
      <w:pPr>
        <w:pStyle w:val="ListParagraph"/>
        <w:tabs>
          <w:tab w:val="left" w:pos="1780"/>
        </w:tabs>
        <w:rPr>
          <w:rFonts w:ascii="Arial" w:hAnsi="Arial" w:cs="Arial"/>
          <w:b/>
        </w:rPr>
      </w:pPr>
    </w:p>
    <w:p w:rsidR="008E3728" w:rsidRPr="008E3728" w:rsidRDefault="008E3728" w:rsidP="008E3728"/>
    <w:p w:rsidR="008E3728" w:rsidRPr="008E3728" w:rsidRDefault="008E3728" w:rsidP="008E3728"/>
    <w:p w:rsidR="008E3728" w:rsidRDefault="008E3728" w:rsidP="008E3728"/>
    <w:p w:rsidR="00001D90" w:rsidRPr="008E3728" w:rsidRDefault="008E3728" w:rsidP="008E3728">
      <w:pPr>
        <w:tabs>
          <w:tab w:val="left" w:pos="6061"/>
        </w:tabs>
      </w:pPr>
      <w:r>
        <w:tab/>
      </w:r>
    </w:p>
    <w:sectPr w:rsidR="00001D90" w:rsidRPr="008E3728" w:rsidSect="009D187F">
      <w:headerReference w:type="even" r:id="rId8"/>
      <w:headerReference w:type="default" r:id="rId9"/>
      <w:footerReference w:type="even" r:id="rId10"/>
      <w:footerReference w:type="default" r:id="rId11"/>
      <w:headerReference w:type="first" r:id="rId12"/>
      <w:footerReference w:type="first" r:id="rId13"/>
      <w:pgSz w:w="12240" w:h="20160" w:code="5"/>
      <w:pgMar w:top="1768" w:right="567" w:bottom="567" w:left="567" w:header="397" w:footer="326"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D20" w:rsidRDefault="008F7D20" w:rsidP="00643AF6">
      <w:r>
        <w:separator/>
      </w:r>
    </w:p>
  </w:endnote>
  <w:endnote w:type="continuationSeparator" w:id="0">
    <w:p w:rsidR="008F7D20" w:rsidRDefault="008F7D20" w:rsidP="00643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13" w:rsidRDefault="00616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7C" w:rsidRDefault="0044547C" w:rsidP="009728FD">
    <w:pPr>
      <w:pStyle w:val="Footer"/>
      <w:ind w:left="-85"/>
    </w:pPr>
    <w:r w:rsidRPr="00282E37">
      <w:rPr>
        <w:noProof/>
        <w:lang w:val="en-CA" w:eastAsia="en-CA"/>
      </w:rPr>
      <w:drawing>
        <wp:inline distT="0" distB="0" distL="0" distR="0">
          <wp:extent cx="7107158" cy="812064"/>
          <wp:effectExtent l="19050" t="0" r="0" b="0"/>
          <wp:docPr id="2" name="Picture 2" descr="311 Windsor City services. TTY: 1-800-855-0511. www.citywindsor.ca Facebook and Twitter #WorkWind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ooter.jpg"/>
                  <pic:cNvPicPr/>
                </pic:nvPicPr>
                <pic:blipFill>
                  <a:blip r:embed="rId1"/>
                  <a:stretch>
                    <a:fillRect/>
                  </a:stretch>
                </pic:blipFill>
                <pic:spPr>
                  <a:xfrm>
                    <a:off x="0" y="0"/>
                    <a:ext cx="7107158" cy="812064"/>
                  </a:xfrm>
                  <a:prstGeom prst="rect">
                    <a:avLst/>
                  </a:prstGeom>
                </pic:spPr>
              </pic:pic>
            </a:graphicData>
          </a:graphic>
        </wp:inline>
      </w:drawing>
    </w:r>
    <w:r>
      <w:t xml:space="preserve"> </w:t>
    </w:r>
    <w:r>
      <w:ptab w:relativeTo="margin" w:alignment="right" w:leader="none"/>
    </w:r>
    <w:r>
      <w:t xml:space="preserve">Page </w:t>
    </w:r>
    <w:fldSimple w:instr=" PAGE   \* MERGEFORMAT ">
      <w:r w:rsidR="00B83705">
        <w:rPr>
          <w:noProof/>
        </w:rPr>
        <w:t>2</w:t>
      </w:r>
    </w:fldSimple>
    <w:r>
      <w:t xml:space="preserve"> of </w:t>
    </w:r>
    <w:fldSimple w:instr=" NUMPAGES   \* MERGEFORMAT ">
      <w:r w:rsidR="00B83705">
        <w:rPr>
          <w:noProof/>
        </w:rPr>
        <w:t>2</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7C" w:rsidRDefault="0044547C" w:rsidP="009D187F">
    <w:pPr>
      <w:pStyle w:val="Footer"/>
      <w:jc w:val="right"/>
    </w:pPr>
    <w:r w:rsidRPr="0065229E">
      <w:rPr>
        <w:rFonts w:ascii="Arial" w:hAnsi="Arial" w:cs="Arial"/>
        <w:b/>
        <w:sz w:val="28"/>
        <w:lang w:val="en-GB"/>
      </w:rPr>
      <w:t>CONTINUED...</w:t>
    </w:r>
  </w:p>
  <w:p w:rsidR="0044547C" w:rsidRDefault="0044547C">
    <w:pPr>
      <w:pStyle w:val="Footer"/>
    </w:pPr>
  </w:p>
  <w:p w:rsidR="0044547C" w:rsidRDefault="0044547C">
    <w:pPr>
      <w:pStyle w:val="Footer"/>
    </w:pPr>
    <w:r w:rsidRPr="009D187F">
      <w:rPr>
        <w:noProof/>
        <w:lang w:val="en-CA" w:eastAsia="en-CA"/>
      </w:rPr>
      <w:drawing>
        <wp:inline distT="0" distB="0" distL="0" distR="0">
          <wp:extent cx="7052310" cy="805797"/>
          <wp:effectExtent l="19050" t="0" r="0" b="0"/>
          <wp:docPr id="4" name="Picture 2" descr="311 Windsor City services. TTY: 1-800-855-0511. www.citywindsor.ca Facebook and Twitter #WorkWind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ooter.jpg"/>
                  <pic:cNvPicPr/>
                </pic:nvPicPr>
                <pic:blipFill>
                  <a:blip r:embed="rId1"/>
                  <a:stretch>
                    <a:fillRect/>
                  </a:stretch>
                </pic:blipFill>
                <pic:spPr>
                  <a:xfrm>
                    <a:off x="0" y="0"/>
                    <a:ext cx="7052310" cy="805797"/>
                  </a:xfrm>
                  <a:prstGeom prst="rect">
                    <a:avLst/>
                  </a:prstGeom>
                </pic:spPr>
              </pic:pic>
            </a:graphicData>
          </a:graphic>
        </wp:inline>
      </w:drawing>
    </w:r>
  </w:p>
  <w:p w:rsidR="0044547C" w:rsidRDefault="0044547C" w:rsidP="009D187F">
    <w:pPr>
      <w:pStyle w:val="Footer"/>
      <w:ind w:left="-85"/>
    </w:pPr>
    <w:r>
      <w:ptab w:relativeTo="margin" w:alignment="right" w:leader="none"/>
    </w:r>
    <w:r>
      <w:t xml:space="preserve">Page </w:t>
    </w:r>
    <w:fldSimple w:instr=" PAGE   \* MERGEFORMAT ">
      <w:r w:rsidR="00B83705">
        <w:rPr>
          <w:noProof/>
        </w:rPr>
        <w:t>1</w:t>
      </w:r>
    </w:fldSimple>
    <w:r>
      <w:t xml:space="preserve"> of </w:t>
    </w:r>
    <w:fldSimple w:instr=" NUMPAGES   \* MERGEFORMAT ">
      <w:r w:rsidR="00B83705">
        <w:rPr>
          <w:noProof/>
        </w:rPr>
        <w:t>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D20" w:rsidRDefault="008F7D20" w:rsidP="00643AF6">
      <w:r>
        <w:separator/>
      </w:r>
    </w:p>
  </w:footnote>
  <w:footnote w:type="continuationSeparator" w:id="0">
    <w:p w:rsidR="008F7D20" w:rsidRDefault="008F7D20" w:rsidP="00643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13" w:rsidRDefault="006161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124" w:type="dxa"/>
      <w:tblInd w:w="-31" w:type="dxa"/>
      <w:tblLook w:val="04A0"/>
    </w:tblPr>
    <w:tblGrid>
      <w:gridCol w:w="2549"/>
      <w:gridCol w:w="3402"/>
      <w:gridCol w:w="2693"/>
      <w:gridCol w:w="2740"/>
      <w:gridCol w:w="1740"/>
    </w:tblGrid>
    <w:tr w:rsidR="0044547C" w:rsidRPr="00430307" w:rsidTr="00AB494B">
      <w:trPr>
        <w:trHeight w:val="1282"/>
      </w:trPr>
      <w:tc>
        <w:tcPr>
          <w:tcW w:w="13124" w:type="dxa"/>
          <w:gridSpan w:val="5"/>
          <w:tcBorders>
            <w:top w:val="nil"/>
            <w:left w:val="nil"/>
            <w:bottom w:val="nil"/>
            <w:right w:val="nil"/>
          </w:tcBorders>
          <w:shd w:val="clear" w:color="auto" w:fill="auto"/>
        </w:tcPr>
        <w:p w:rsidR="0044547C" w:rsidRDefault="0044547C" w:rsidP="00282E37">
          <w:pPr>
            <w:pStyle w:val="Header"/>
            <w:ind w:right="37"/>
          </w:pPr>
          <w:r w:rsidRPr="007D3C00">
            <w:rPr>
              <w:noProof/>
              <w:lang w:val="en-CA" w:eastAsia="en-CA"/>
            </w:rPr>
            <w:drawing>
              <wp:inline distT="0" distB="0" distL="0" distR="0">
                <wp:extent cx="7105650" cy="993384"/>
                <wp:effectExtent l="19050" t="0" r="0" b="0"/>
                <wp:docPr id="3" name="Picture 0" descr="The City of Windsor, Ontario, Canada. Where employment equals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eader.jpg"/>
                        <pic:cNvPicPr/>
                      </pic:nvPicPr>
                      <pic:blipFill>
                        <a:blip r:embed="rId1"/>
                        <a:stretch>
                          <a:fillRect/>
                        </a:stretch>
                      </pic:blipFill>
                      <pic:spPr>
                        <a:xfrm>
                          <a:off x="0" y="0"/>
                          <a:ext cx="7107672" cy="993667"/>
                        </a:xfrm>
                        <a:prstGeom prst="rect">
                          <a:avLst/>
                        </a:prstGeom>
                      </pic:spPr>
                    </pic:pic>
                  </a:graphicData>
                </a:graphic>
              </wp:inline>
            </w:drawing>
          </w:r>
        </w:p>
      </w:tc>
    </w:tr>
    <w:tr w:rsidR="0044547C" w:rsidRPr="000C3C9A" w:rsidTr="00AB494B">
      <w:trPr>
        <w:trHeight w:val="125"/>
      </w:trPr>
      <w:tc>
        <w:tcPr>
          <w:tcW w:w="13124" w:type="dxa"/>
          <w:gridSpan w:val="5"/>
          <w:tcBorders>
            <w:top w:val="nil"/>
            <w:left w:val="nil"/>
            <w:bottom w:val="nil"/>
            <w:right w:val="nil"/>
          </w:tcBorders>
          <w:shd w:val="clear" w:color="auto" w:fill="auto"/>
        </w:tcPr>
        <w:p w:rsidR="0044547C" w:rsidRPr="000C3C9A" w:rsidRDefault="0044547C" w:rsidP="00282E37">
          <w:pPr>
            <w:pStyle w:val="Header"/>
            <w:ind w:right="37"/>
            <w:rPr>
              <w:sz w:val="2"/>
              <w:szCs w:val="2"/>
            </w:rPr>
          </w:pPr>
        </w:p>
      </w:tc>
    </w:tr>
    <w:tr w:rsidR="0044547C" w:rsidRPr="009C725F" w:rsidTr="0029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0" w:type="dxa"/>
        <w:trHeight w:val="403"/>
      </w:trPr>
      <w:tc>
        <w:tcPr>
          <w:tcW w:w="11384" w:type="dxa"/>
          <w:gridSpan w:val="4"/>
          <w:tcBorders>
            <w:bottom w:val="single" w:sz="4" w:space="0" w:color="auto"/>
          </w:tcBorders>
          <w:shd w:val="clear" w:color="auto" w:fill="auto"/>
          <w:vAlign w:val="center"/>
        </w:tcPr>
        <w:p w:rsidR="0044547C" w:rsidRPr="005518C5" w:rsidRDefault="0044547C" w:rsidP="009C725F">
          <w:pPr>
            <w:tabs>
              <w:tab w:val="left" w:pos="1780"/>
            </w:tabs>
            <w:jc w:val="center"/>
            <w:rPr>
              <w:rFonts w:ascii="Arial" w:hAnsi="Arial" w:cs="Arial"/>
              <w:b/>
              <w:color w:val="0D0D0D" w:themeColor="text1" w:themeTint="F2"/>
              <w:sz w:val="28"/>
              <w:szCs w:val="28"/>
            </w:rPr>
          </w:pPr>
          <w:r>
            <w:rPr>
              <w:rFonts w:ascii="Arial" w:hAnsi="Arial" w:cs="Arial"/>
              <w:b/>
              <w:color w:val="0D0D0D" w:themeColor="text1" w:themeTint="F2"/>
              <w:sz w:val="28"/>
              <w:szCs w:val="28"/>
            </w:rPr>
            <w:t>INTERNAL</w:t>
          </w:r>
          <w:r w:rsidRPr="005518C5">
            <w:rPr>
              <w:rFonts w:ascii="Arial" w:hAnsi="Arial" w:cs="Arial"/>
              <w:b/>
              <w:color w:val="0D0D0D" w:themeColor="text1" w:themeTint="F2"/>
              <w:sz w:val="28"/>
              <w:szCs w:val="28"/>
            </w:rPr>
            <w:t xml:space="preserve"> JOB OPPORTUNITY</w:t>
          </w:r>
        </w:p>
      </w:tc>
    </w:tr>
    <w:tr w:rsidR="0044547C" w:rsidRPr="00B064E9" w:rsidTr="00543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0" w:type="dxa"/>
        <w:trHeight w:val="449"/>
      </w:trPr>
      <w:tc>
        <w:tcPr>
          <w:tcW w:w="2549" w:type="dxa"/>
          <w:tcBorders>
            <w:top w:val="single" w:sz="4" w:space="0" w:color="auto"/>
          </w:tcBorders>
          <w:shd w:val="clear" w:color="auto" w:fill="D9D9D9" w:themeFill="background1" w:themeFillShade="D9"/>
          <w:vAlign w:val="center"/>
        </w:tcPr>
        <w:p w:rsidR="0044547C" w:rsidRPr="00B064E9" w:rsidRDefault="0044547C" w:rsidP="007D3C00">
          <w:pPr>
            <w:tabs>
              <w:tab w:val="left" w:pos="1780"/>
            </w:tabs>
            <w:rPr>
              <w:rFonts w:ascii="Arial" w:hAnsi="Arial" w:cs="Arial"/>
              <w:b/>
              <w:color w:val="0D0D0D" w:themeColor="text1" w:themeTint="F2"/>
            </w:rPr>
          </w:pPr>
          <w:r w:rsidRPr="00B064E9">
            <w:rPr>
              <w:rFonts w:ascii="Arial" w:hAnsi="Arial" w:cs="Arial"/>
              <w:b/>
              <w:color w:val="0D0D0D" w:themeColor="text1" w:themeTint="F2"/>
            </w:rPr>
            <w:t xml:space="preserve">POSITION:  </w:t>
          </w:r>
        </w:p>
      </w:tc>
      <w:tc>
        <w:tcPr>
          <w:tcW w:w="3402" w:type="dxa"/>
          <w:tcBorders>
            <w:top w:val="single" w:sz="4" w:space="0" w:color="auto"/>
          </w:tcBorders>
          <w:shd w:val="clear" w:color="auto" w:fill="D9D9D9" w:themeFill="background1" w:themeFillShade="D9"/>
          <w:vAlign w:val="center"/>
        </w:tcPr>
        <w:p w:rsidR="0044547C" w:rsidRPr="00B064E9" w:rsidRDefault="00616113" w:rsidP="00CC03CD">
          <w:pPr>
            <w:tabs>
              <w:tab w:val="left" w:pos="1780"/>
            </w:tabs>
            <w:rPr>
              <w:rFonts w:ascii="Arial" w:hAnsi="Arial" w:cs="Arial"/>
              <w:b/>
              <w:color w:val="0D0D0D" w:themeColor="text1" w:themeTint="F2"/>
            </w:rPr>
          </w:pPr>
          <w:r>
            <w:rPr>
              <w:rFonts w:ascii="Arial" w:hAnsi="Arial" w:cs="Arial"/>
              <w:b/>
              <w:color w:val="0D0D0D" w:themeColor="text1" w:themeTint="F2"/>
            </w:rPr>
            <w:t xml:space="preserve">PARKS OPERATIONS ASSET </w:t>
          </w:r>
          <w:r>
            <w:rPr>
              <w:rFonts w:ascii="Arial" w:hAnsi="Arial" w:cs="Arial"/>
              <w:b/>
              <w:color w:val="0D0D0D" w:themeColor="text1" w:themeTint="F2"/>
            </w:rPr>
            <w:t>ANALYST</w:t>
          </w:r>
        </w:p>
      </w:tc>
      <w:tc>
        <w:tcPr>
          <w:tcW w:w="2693" w:type="dxa"/>
          <w:tcBorders>
            <w:top w:val="single" w:sz="4" w:space="0" w:color="auto"/>
          </w:tcBorders>
          <w:shd w:val="clear" w:color="auto" w:fill="D9D9D9" w:themeFill="background1" w:themeFillShade="D9"/>
          <w:vAlign w:val="center"/>
        </w:tcPr>
        <w:p w:rsidR="0044547C" w:rsidRPr="00B064E9" w:rsidRDefault="0044547C" w:rsidP="00356667">
          <w:pPr>
            <w:tabs>
              <w:tab w:val="left" w:pos="1780"/>
            </w:tabs>
            <w:rPr>
              <w:rFonts w:ascii="Arial" w:hAnsi="Arial" w:cs="Arial"/>
              <w:b/>
              <w:color w:val="0D0D0D" w:themeColor="text1" w:themeTint="F2"/>
            </w:rPr>
          </w:pPr>
          <w:r w:rsidRPr="00B064E9">
            <w:rPr>
              <w:rFonts w:ascii="Arial" w:hAnsi="Arial" w:cs="Arial"/>
              <w:b/>
              <w:color w:val="0D0D0D" w:themeColor="text1" w:themeTint="F2"/>
            </w:rPr>
            <w:t>JOB POSTING #:</w:t>
          </w:r>
        </w:p>
      </w:tc>
      <w:tc>
        <w:tcPr>
          <w:tcW w:w="2740" w:type="dxa"/>
          <w:tcBorders>
            <w:top w:val="single" w:sz="4" w:space="0" w:color="auto"/>
          </w:tcBorders>
          <w:shd w:val="clear" w:color="auto" w:fill="D9D9D9" w:themeFill="background1" w:themeFillShade="D9"/>
          <w:vAlign w:val="center"/>
        </w:tcPr>
        <w:p w:rsidR="0044547C" w:rsidRPr="008742CB" w:rsidRDefault="00616113" w:rsidP="007D3C00">
          <w:pPr>
            <w:tabs>
              <w:tab w:val="left" w:pos="1780"/>
            </w:tabs>
            <w:rPr>
              <w:rFonts w:ascii="Arial" w:hAnsi="Arial" w:cs="Arial"/>
              <w:b/>
              <w:color w:val="0D0D0D" w:themeColor="text1" w:themeTint="F2"/>
            </w:rPr>
          </w:pPr>
          <w:r w:rsidRPr="00616113">
            <w:rPr>
              <w:rFonts w:ascii="Arial" w:hAnsi="Arial" w:cs="Arial"/>
              <w:b/>
            </w:rPr>
            <w:t>2018-0167</w:t>
          </w:r>
        </w:p>
      </w:tc>
    </w:tr>
    <w:tr w:rsidR="0044547C" w:rsidRPr="00B064E9" w:rsidTr="00291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40" w:type="dxa"/>
        <w:trHeight w:val="430"/>
      </w:trPr>
      <w:tc>
        <w:tcPr>
          <w:tcW w:w="2549" w:type="dxa"/>
          <w:tcBorders>
            <w:bottom w:val="single" w:sz="4" w:space="0" w:color="auto"/>
          </w:tcBorders>
          <w:shd w:val="clear" w:color="auto" w:fill="D9D9D9" w:themeFill="background1" w:themeFillShade="D9"/>
          <w:vAlign w:val="center"/>
        </w:tcPr>
        <w:p w:rsidR="0044547C" w:rsidRPr="00B064E9" w:rsidRDefault="0044547C" w:rsidP="007D3C00">
          <w:pPr>
            <w:tabs>
              <w:tab w:val="left" w:pos="1780"/>
            </w:tabs>
            <w:rPr>
              <w:rFonts w:ascii="Arial" w:hAnsi="Arial" w:cs="Arial"/>
              <w:b/>
              <w:color w:val="0D0D0D" w:themeColor="text1" w:themeTint="F2"/>
            </w:rPr>
          </w:pPr>
          <w:r>
            <w:rPr>
              <w:rFonts w:ascii="Arial" w:hAnsi="Arial" w:cs="Arial"/>
              <w:b/>
              <w:color w:val="0D0D0D" w:themeColor="text1" w:themeTint="F2"/>
            </w:rPr>
            <w:t>POSTING PERIOD:</w:t>
          </w:r>
        </w:p>
      </w:tc>
      <w:tc>
        <w:tcPr>
          <w:tcW w:w="8835" w:type="dxa"/>
          <w:gridSpan w:val="3"/>
          <w:tcBorders>
            <w:bottom w:val="single" w:sz="4" w:space="0" w:color="auto"/>
          </w:tcBorders>
          <w:shd w:val="clear" w:color="auto" w:fill="D9D9D9" w:themeFill="background1" w:themeFillShade="D9"/>
          <w:vAlign w:val="center"/>
        </w:tcPr>
        <w:p w:rsidR="0044547C" w:rsidRPr="008742CB" w:rsidRDefault="00616113" w:rsidP="007D3C00">
          <w:pPr>
            <w:tabs>
              <w:tab w:val="left" w:pos="1780"/>
            </w:tabs>
            <w:rPr>
              <w:rFonts w:ascii="Arial" w:hAnsi="Arial" w:cs="Arial"/>
              <w:b/>
              <w:color w:val="0D0D0D" w:themeColor="text1" w:themeTint="F2"/>
            </w:rPr>
          </w:pPr>
          <w:r>
            <w:rPr>
              <w:rFonts w:ascii="Arial" w:hAnsi="Arial" w:cs="Arial"/>
              <w:b/>
              <w:color w:val="0D0D0D" w:themeColor="text1" w:themeTint="F2"/>
            </w:rPr>
            <w:t>Friday, May 4, 2018 at 8:30 a.m. to Friday, May 18, 2018 at 4:30 p.m.</w:t>
          </w:r>
        </w:p>
      </w:tc>
    </w:tr>
  </w:tbl>
  <w:p w:rsidR="0044547C" w:rsidRPr="00671069" w:rsidRDefault="0044547C" w:rsidP="009C725F">
    <w:pPr>
      <w:pStyle w:val="Header"/>
      <w:ind w:right="37"/>
      <w:rPr>
        <w:rFonts w:ascii="Arial" w:hAnsi="Arial" w:cs="Arial"/>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47C" w:rsidRDefault="0044547C">
    <w:pPr>
      <w:pStyle w:val="Header"/>
    </w:pPr>
    <w:r w:rsidRPr="009D187F">
      <w:rPr>
        <w:noProof/>
        <w:lang w:val="en-CA" w:eastAsia="en-CA"/>
      </w:rPr>
      <w:drawing>
        <wp:inline distT="0" distB="0" distL="0" distR="0">
          <wp:extent cx="7052310" cy="985927"/>
          <wp:effectExtent l="19050" t="0" r="0" b="0"/>
          <wp:docPr id="1" name="Picture 0" descr="The City of Windsor, Ontario, Canada. Where employment equals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eader.jpg"/>
                  <pic:cNvPicPr/>
                </pic:nvPicPr>
                <pic:blipFill>
                  <a:blip r:embed="rId1"/>
                  <a:stretch>
                    <a:fillRect/>
                  </a:stretch>
                </pic:blipFill>
                <pic:spPr>
                  <a:xfrm>
                    <a:off x="0" y="0"/>
                    <a:ext cx="7052310" cy="985927"/>
                  </a:xfrm>
                  <a:prstGeom prst="rect">
                    <a:avLst/>
                  </a:prstGeom>
                </pic:spPr>
              </pic:pic>
            </a:graphicData>
          </a:graphic>
        </wp:inline>
      </w:drawing>
    </w:r>
  </w:p>
  <w:p w:rsidR="0044547C" w:rsidRDefault="0044547C" w:rsidP="009D187F">
    <w:pPr>
      <w:pStyle w:val="Header"/>
      <w:jc w:val="center"/>
    </w:pPr>
    <w:r>
      <w:rPr>
        <w:rFonts w:ascii="Arial" w:hAnsi="Arial" w:cs="Arial"/>
        <w:b/>
        <w:color w:val="0D0D0D" w:themeColor="text1" w:themeTint="F2"/>
        <w:sz w:val="28"/>
        <w:szCs w:val="28"/>
      </w:rPr>
      <w:t xml:space="preserve">INTERNAL </w:t>
    </w:r>
    <w:r w:rsidRPr="005518C5">
      <w:rPr>
        <w:rFonts w:ascii="Arial" w:hAnsi="Arial" w:cs="Arial"/>
        <w:b/>
        <w:color w:val="0D0D0D" w:themeColor="text1" w:themeTint="F2"/>
        <w:sz w:val="28"/>
        <w:szCs w:val="28"/>
      </w:rPr>
      <w:t>JOB OPPORTUNITY</w:t>
    </w:r>
  </w:p>
  <w:tbl>
    <w:tblPr>
      <w:tblStyle w:val="TableGrid"/>
      <w:tblW w:w="11332"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7"/>
      <w:gridCol w:w="3386"/>
      <w:gridCol w:w="2681"/>
      <w:gridCol w:w="2728"/>
    </w:tblGrid>
    <w:tr w:rsidR="0044547C" w:rsidRPr="008742CB" w:rsidTr="009D187F">
      <w:trPr>
        <w:trHeight w:val="500"/>
      </w:trPr>
      <w:tc>
        <w:tcPr>
          <w:tcW w:w="2537" w:type="dxa"/>
          <w:tcBorders>
            <w:top w:val="single" w:sz="4" w:space="0" w:color="auto"/>
          </w:tcBorders>
          <w:shd w:val="clear" w:color="auto" w:fill="D9D9D9" w:themeFill="background1" w:themeFillShade="D9"/>
          <w:vAlign w:val="center"/>
        </w:tcPr>
        <w:p w:rsidR="0044547C" w:rsidRPr="00B064E9" w:rsidRDefault="0044547C" w:rsidP="00B92F55">
          <w:pPr>
            <w:tabs>
              <w:tab w:val="left" w:pos="1780"/>
            </w:tabs>
            <w:rPr>
              <w:rFonts w:ascii="Arial" w:hAnsi="Arial" w:cs="Arial"/>
              <w:b/>
              <w:color w:val="0D0D0D" w:themeColor="text1" w:themeTint="F2"/>
            </w:rPr>
          </w:pPr>
          <w:r w:rsidRPr="00B064E9">
            <w:rPr>
              <w:rFonts w:ascii="Arial" w:hAnsi="Arial" w:cs="Arial"/>
              <w:b/>
              <w:color w:val="0D0D0D" w:themeColor="text1" w:themeTint="F2"/>
            </w:rPr>
            <w:t xml:space="preserve">POSITION:  </w:t>
          </w:r>
        </w:p>
      </w:tc>
      <w:tc>
        <w:tcPr>
          <w:tcW w:w="3386" w:type="dxa"/>
          <w:tcBorders>
            <w:top w:val="single" w:sz="4" w:space="0" w:color="auto"/>
          </w:tcBorders>
          <w:shd w:val="clear" w:color="auto" w:fill="D9D9D9" w:themeFill="background1" w:themeFillShade="D9"/>
          <w:vAlign w:val="center"/>
        </w:tcPr>
        <w:p w:rsidR="0044547C" w:rsidRPr="00B064E9" w:rsidRDefault="0044547C" w:rsidP="00B92F55">
          <w:pPr>
            <w:tabs>
              <w:tab w:val="left" w:pos="1780"/>
            </w:tabs>
            <w:rPr>
              <w:rFonts w:ascii="Arial" w:hAnsi="Arial" w:cs="Arial"/>
              <w:b/>
              <w:color w:val="0D0D0D" w:themeColor="text1" w:themeTint="F2"/>
            </w:rPr>
          </w:pPr>
          <w:r>
            <w:rPr>
              <w:rFonts w:ascii="Arial" w:hAnsi="Arial" w:cs="Arial"/>
              <w:b/>
              <w:color w:val="0D0D0D" w:themeColor="text1" w:themeTint="F2"/>
            </w:rPr>
            <w:t>PARKS OPERATIONS ASSET ANALYST</w:t>
          </w:r>
        </w:p>
      </w:tc>
      <w:tc>
        <w:tcPr>
          <w:tcW w:w="2681" w:type="dxa"/>
          <w:tcBorders>
            <w:top w:val="single" w:sz="4" w:space="0" w:color="auto"/>
          </w:tcBorders>
          <w:shd w:val="clear" w:color="auto" w:fill="D9D9D9" w:themeFill="background1" w:themeFillShade="D9"/>
          <w:vAlign w:val="center"/>
        </w:tcPr>
        <w:p w:rsidR="0044547C" w:rsidRPr="00B064E9" w:rsidRDefault="0044547C" w:rsidP="00B92F55">
          <w:pPr>
            <w:tabs>
              <w:tab w:val="left" w:pos="1780"/>
            </w:tabs>
            <w:rPr>
              <w:rFonts w:ascii="Arial" w:hAnsi="Arial" w:cs="Arial"/>
              <w:b/>
              <w:color w:val="0D0D0D" w:themeColor="text1" w:themeTint="F2"/>
            </w:rPr>
          </w:pPr>
          <w:r w:rsidRPr="00B064E9">
            <w:rPr>
              <w:rFonts w:ascii="Arial" w:hAnsi="Arial" w:cs="Arial"/>
              <w:b/>
              <w:color w:val="0D0D0D" w:themeColor="text1" w:themeTint="F2"/>
            </w:rPr>
            <w:t>JOB POSTING #:</w:t>
          </w:r>
        </w:p>
      </w:tc>
      <w:tc>
        <w:tcPr>
          <w:tcW w:w="2727" w:type="dxa"/>
          <w:tcBorders>
            <w:top w:val="single" w:sz="4" w:space="0" w:color="auto"/>
          </w:tcBorders>
          <w:shd w:val="clear" w:color="auto" w:fill="D9D9D9" w:themeFill="background1" w:themeFillShade="D9"/>
          <w:vAlign w:val="center"/>
        </w:tcPr>
        <w:p w:rsidR="0044547C" w:rsidRPr="00616113" w:rsidRDefault="0044547C" w:rsidP="003067EF">
          <w:pPr>
            <w:rPr>
              <w:rFonts w:ascii="Arial" w:hAnsi="Arial" w:cs="Arial"/>
              <w:b/>
            </w:rPr>
          </w:pPr>
          <w:r w:rsidRPr="00616113">
            <w:rPr>
              <w:rFonts w:ascii="Arial" w:hAnsi="Arial" w:cs="Arial"/>
              <w:b/>
            </w:rPr>
            <w:t>2018-0167</w:t>
          </w:r>
        </w:p>
      </w:tc>
    </w:tr>
    <w:tr w:rsidR="0044547C" w:rsidRPr="008742CB" w:rsidTr="009D187F">
      <w:trPr>
        <w:trHeight w:val="479"/>
      </w:trPr>
      <w:tc>
        <w:tcPr>
          <w:tcW w:w="2537" w:type="dxa"/>
          <w:tcBorders>
            <w:bottom w:val="single" w:sz="4" w:space="0" w:color="auto"/>
          </w:tcBorders>
          <w:shd w:val="clear" w:color="auto" w:fill="D9D9D9" w:themeFill="background1" w:themeFillShade="D9"/>
          <w:vAlign w:val="center"/>
        </w:tcPr>
        <w:p w:rsidR="0044547C" w:rsidRPr="00B064E9" w:rsidRDefault="0044547C" w:rsidP="00B92F55">
          <w:pPr>
            <w:tabs>
              <w:tab w:val="left" w:pos="1780"/>
            </w:tabs>
            <w:rPr>
              <w:rFonts w:ascii="Arial" w:hAnsi="Arial" w:cs="Arial"/>
              <w:b/>
              <w:color w:val="0D0D0D" w:themeColor="text1" w:themeTint="F2"/>
            </w:rPr>
          </w:pPr>
          <w:r>
            <w:rPr>
              <w:rFonts w:ascii="Arial" w:hAnsi="Arial" w:cs="Arial"/>
              <w:b/>
              <w:color w:val="0D0D0D" w:themeColor="text1" w:themeTint="F2"/>
            </w:rPr>
            <w:t>POSTING PERIOD:</w:t>
          </w:r>
        </w:p>
      </w:tc>
      <w:tc>
        <w:tcPr>
          <w:tcW w:w="8795" w:type="dxa"/>
          <w:gridSpan w:val="3"/>
          <w:tcBorders>
            <w:bottom w:val="single" w:sz="4" w:space="0" w:color="auto"/>
          </w:tcBorders>
          <w:shd w:val="clear" w:color="auto" w:fill="D9D9D9" w:themeFill="background1" w:themeFillShade="D9"/>
          <w:vAlign w:val="center"/>
        </w:tcPr>
        <w:p w:rsidR="0044547C" w:rsidRPr="008742CB" w:rsidRDefault="00616113" w:rsidP="00E95059">
          <w:pPr>
            <w:tabs>
              <w:tab w:val="left" w:pos="1780"/>
            </w:tabs>
            <w:rPr>
              <w:rFonts w:ascii="Arial" w:hAnsi="Arial" w:cs="Arial"/>
              <w:b/>
              <w:color w:val="0D0D0D" w:themeColor="text1" w:themeTint="F2"/>
            </w:rPr>
          </w:pPr>
          <w:r>
            <w:rPr>
              <w:rFonts w:ascii="Arial" w:hAnsi="Arial" w:cs="Arial"/>
              <w:b/>
              <w:color w:val="0D0D0D" w:themeColor="text1" w:themeTint="F2"/>
            </w:rPr>
            <w:t xml:space="preserve">Friday, May 4, 2018 at 8:30 a.m. to Friday, May 18, 2018 at 4:30 p.m. </w:t>
          </w:r>
        </w:p>
      </w:tc>
    </w:tr>
  </w:tbl>
  <w:p w:rsidR="0044547C" w:rsidRPr="009D187F" w:rsidRDefault="0044547C" w:rsidP="009D187F">
    <w:pPr>
      <w:pStyle w:val="Header"/>
      <w:tabs>
        <w:tab w:val="clear" w:pos="4680"/>
        <w:tab w:val="clear" w:pos="9360"/>
        <w:tab w:val="left" w:pos="4245"/>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40280C"/>
    <w:lvl w:ilvl="0">
      <w:numFmt w:val="decimal"/>
      <w:lvlText w:val="*"/>
      <w:lvlJc w:val="left"/>
    </w:lvl>
  </w:abstractNum>
  <w:abstractNum w:abstractNumId="1">
    <w:nsid w:val="01A37E5D"/>
    <w:multiLevelType w:val="hybridMultilevel"/>
    <w:tmpl w:val="F9DC0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682BB7"/>
    <w:multiLevelType w:val="multilevel"/>
    <w:tmpl w:val="D6CAB6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9B807BB"/>
    <w:multiLevelType w:val="hybridMultilevel"/>
    <w:tmpl w:val="9432E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AD2936"/>
    <w:multiLevelType w:val="hybridMultilevel"/>
    <w:tmpl w:val="51E066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D2751F6"/>
    <w:multiLevelType w:val="hybridMultilevel"/>
    <w:tmpl w:val="2FAAF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700905"/>
    <w:multiLevelType w:val="hybridMultilevel"/>
    <w:tmpl w:val="5C905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1F11D0"/>
    <w:multiLevelType w:val="hybridMultilevel"/>
    <w:tmpl w:val="3BCA3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8A73CF"/>
    <w:multiLevelType w:val="hybridMultilevel"/>
    <w:tmpl w:val="2908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8186C"/>
    <w:multiLevelType w:val="hybridMultilevel"/>
    <w:tmpl w:val="17AECCE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1651A7"/>
    <w:multiLevelType w:val="hybridMultilevel"/>
    <w:tmpl w:val="875E9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C0083C"/>
    <w:multiLevelType w:val="hybridMultilevel"/>
    <w:tmpl w:val="16227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B5CC0"/>
    <w:multiLevelType w:val="hybridMultilevel"/>
    <w:tmpl w:val="DA207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4E4587"/>
    <w:multiLevelType w:val="hybridMultilevel"/>
    <w:tmpl w:val="30A233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95890"/>
    <w:multiLevelType w:val="hybridMultilevel"/>
    <w:tmpl w:val="50843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857283"/>
    <w:multiLevelType w:val="hybridMultilevel"/>
    <w:tmpl w:val="B92C5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407BBF"/>
    <w:multiLevelType w:val="hybridMultilevel"/>
    <w:tmpl w:val="4A924736"/>
    <w:lvl w:ilvl="0" w:tplc="9D40280C">
      <w:start w:val="1"/>
      <w:numFmt w:val="bullet"/>
      <w:lvlText w:val=""/>
      <w:legacy w:legacy="1" w:legacySpace="120" w:legacyIndent="360"/>
      <w:lvlJc w:val="left"/>
      <w:pPr>
        <w:ind w:left="5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2C558D"/>
    <w:multiLevelType w:val="hybridMultilevel"/>
    <w:tmpl w:val="2828E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FE270D9"/>
    <w:multiLevelType w:val="hybridMultilevel"/>
    <w:tmpl w:val="EA6CE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5351E4"/>
    <w:multiLevelType w:val="hybridMultilevel"/>
    <w:tmpl w:val="CD6E83BC"/>
    <w:lvl w:ilvl="0" w:tplc="6BA6250A">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94D5D2A"/>
    <w:multiLevelType w:val="hybridMultilevel"/>
    <w:tmpl w:val="7EF4C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0B6DB7"/>
    <w:multiLevelType w:val="hybridMultilevel"/>
    <w:tmpl w:val="7D9677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8C3E57"/>
    <w:multiLevelType w:val="hybridMultilevel"/>
    <w:tmpl w:val="97089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784832"/>
    <w:multiLevelType w:val="hybridMultilevel"/>
    <w:tmpl w:val="C898FE5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4">
    <w:nsid w:val="5C6A1D23"/>
    <w:multiLevelType w:val="hybridMultilevel"/>
    <w:tmpl w:val="F9A856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612B6AB8"/>
    <w:multiLevelType w:val="hybridMultilevel"/>
    <w:tmpl w:val="CDB8C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E34A03"/>
    <w:multiLevelType w:val="hybridMultilevel"/>
    <w:tmpl w:val="130293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nsid w:val="6BCF36B6"/>
    <w:multiLevelType w:val="multilevel"/>
    <w:tmpl w:val="496C400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nsid w:val="6D855452"/>
    <w:multiLevelType w:val="hybridMultilevel"/>
    <w:tmpl w:val="0578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1A2206"/>
    <w:multiLevelType w:val="hybridMultilevel"/>
    <w:tmpl w:val="E7C4E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3979F7"/>
    <w:multiLevelType w:val="hybridMultilevel"/>
    <w:tmpl w:val="9B300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CF51521"/>
    <w:multiLevelType w:val="hybridMultilevel"/>
    <w:tmpl w:val="A498C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DBF6DC0"/>
    <w:multiLevelType w:val="hybridMultilevel"/>
    <w:tmpl w:val="5D062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F7A34C8"/>
    <w:multiLevelType w:val="hybridMultilevel"/>
    <w:tmpl w:val="3DE00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8"/>
  </w:num>
  <w:num w:numId="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7"/>
  </w:num>
  <w:num w:numId="8">
    <w:abstractNumId w:val="21"/>
  </w:num>
  <w:num w:numId="9">
    <w:abstractNumId w:val="9"/>
  </w:num>
  <w:num w:numId="10">
    <w:abstractNumId w:val="4"/>
  </w:num>
  <w:num w:numId="11">
    <w:abstractNumId w:val="5"/>
  </w:num>
  <w:num w:numId="12">
    <w:abstractNumId w:val="30"/>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4"/>
  </w:num>
  <w:num w:numId="16">
    <w:abstractNumId w:val="12"/>
  </w:num>
  <w:num w:numId="17">
    <w:abstractNumId w:val="31"/>
  </w:num>
  <w:num w:numId="18">
    <w:abstractNumId w:val="17"/>
  </w:num>
  <w:num w:numId="19">
    <w:abstractNumId w:val="13"/>
  </w:num>
  <w:num w:numId="20">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1">
    <w:abstractNumId w:val="22"/>
  </w:num>
  <w:num w:numId="22">
    <w:abstractNumId w:val="14"/>
  </w:num>
  <w:num w:numId="23">
    <w:abstractNumId w:val="29"/>
  </w:num>
  <w:num w:numId="24">
    <w:abstractNumId w:val="33"/>
  </w:num>
  <w:num w:numId="25">
    <w:abstractNumId w:val="19"/>
  </w:num>
  <w:num w:numId="26">
    <w:abstractNumId w:val="28"/>
  </w:num>
  <w:num w:numId="27">
    <w:abstractNumId w:val="6"/>
  </w:num>
  <w:num w:numId="28">
    <w:abstractNumId w:val="26"/>
  </w:num>
  <w:num w:numId="29">
    <w:abstractNumId w:val="11"/>
  </w:num>
  <w:num w:numId="30">
    <w:abstractNumId w:val="20"/>
  </w:num>
  <w:num w:numId="31">
    <w:abstractNumId w:val="25"/>
  </w:num>
  <w:num w:numId="32">
    <w:abstractNumId w:val="27"/>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0"/>
    <w:lvlOverride w:ilvl="0">
      <w:lvl w:ilvl="0">
        <w:start w:val="1"/>
        <w:numFmt w:val="bullet"/>
        <w:lvlText w:val=""/>
        <w:legacy w:legacy="1" w:legacySpace="120" w:legacyIndent="360"/>
        <w:lvlJc w:val="left"/>
        <w:pPr>
          <w:ind w:left="540" w:hanging="360"/>
        </w:pPr>
        <w:rPr>
          <w:rFonts w:ascii="Symbol" w:hAnsi="Symbol" w:hint="default"/>
        </w:rPr>
      </w:lvl>
    </w:lvlOverride>
  </w:num>
  <w:num w:numId="36">
    <w:abstractNumId w:val="18"/>
  </w:num>
  <w:num w:numId="37">
    <w:abstractNumId w:val="3"/>
  </w:num>
  <w:num w:numId="38">
    <w:abstractNumId w:val="10"/>
  </w:num>
  <w:num w:numId="39">
    <w:abstractNumId w:val="32"/>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A2D78"/>
    <w:rsid w:val="00001D90"/>
    <w:rsid w:val="000074AD"/>
    <w:rsid w:val="0001120E"/>
    <w:rsid w:val="00014DA4"/>
    <w:rsid w:val="0002268E"/>
    <w:rsid w:val="00032A97"/>
    <w:rsid w:val="00050488"/>
    <w:rsid w:val="00056739"/>
    <w:rsid w:val="0008463B"/>
    <w:rsid w:val="00084E7B"/>
    <w:rsid w:val="0008717B"/>
    <w:rsid w:val="000921ED"/>
    <w:rsid w:val="000924C4"/>
    <w:rsid w:val="00092FC2"/>
    <w:rsid w:val="00095D7A"/>
    <w:rsid w:val="000A497F"/>
    <w:rsid w:val="000A4E14"/>
    <w:rsid w:val="000A5480"/>
    <w:rsid w:val="000A5A30"/>
    <w:rsid w:val="000B57B7"/>
    <w:rsid w:val="000B651E"/>
    <w:rsid w:val="000C3C9A"/>
    <w:rsid w:val="000C3FCB"/>
    <w:rsid w:val="000E1D75"/>
    <w:rsid w:val="000E36B2"/>
    <w:rsid w:val="000E3BFB"/>
    <w:rsid w:val="000E5801"/>
    <w:rsid w:val="000E5DA6"/>
    <w:rsid w:val="000F306E"/>
    <w:rsid w:val="000F46FA"/>
    <w:rsid w:val="00100126"/>
    <w:rsid w:val="00101297"/>
    <w:rsid w:val="001014B4"/>
    <w:rsid w:val="001024AB"/>
    <w:rsid w:val="001038BF"/>
    <w:rsid w:val="00104B27"/>
    <w:rsid w:val="00104E2D"/>
    <w:rsid w:val="00111D0A"/>
    <w:rsid w:val="001256E3"/>
    <w:rsid w:val="00132E41"/>
    <w:rsid w:val="00134987"/>
    <w:rsid w:val="00136E73"/>
    <w:rsid w:val="001411B5"/>
    <w:rsid w:val="00157E4D"/>
    <w:rsid w:val="00180899"/>
    <w:rsid w:val="001A0905"/>
    <w:rsid w:val="001A49C4"/>
    <w:rsid w:val="001A6026"/>
    <w:rsid w:val="001B0A8A"/>
    <w:rsid w:val="001B0C99"/>
    <w:rsid w:val="001B3F0D"/>
    <w:rsid w:val="001B6FBB"/>
    <w:rsid w:val="001C1CC9"/>
    <w:rsid w:val="001D1A9E"/>
    <w:rsid w:val="001F2E32"/>
    <w:rsid w:val="001F4BA3"/>
    <w:rsid w:val="00202F27"/>
    <w:rsid w:val="002068EF"/>
    <w:rsid w:val="002126E6"/>
    <w:rsid w:val="002151FC"/>
    <w:rsid w:val="00220C49"/>
    <w:rsid w:val="002305EC"/>
    <w:rsid w:val="00230FF7"/>
    <w:rsid w:val="00235893"/>
    <w:rsid w:val="0024308E"/>
    <w:rsid w:val="00245A70"/>
    <w:rsid w:val="002471A5"/>
    <w:rsid w:val="00266800"/>
    <w:rsid w:val="00277F0B"/>
    <w:rsid w:val="00282E37"/>
    <w:rsid w:val="00282FEB"/>
    <w:rsid w:val="00291188"/>
    <w:rsid w:val="00296695"/>
    <w:rsid w:val="002A4589"/>
    <w:rsid w:val="002A6D26"/>
    <w:rsid w:val="002D6A32"/>
    <w:rsid w:val="002F6270"/>
    <w:rsid w:val="003010F6"/>
    <w:rsid w:val="0030548A"/>
    <w:rsid w:val="003067EF"/>
    <w:rsid w:val="00314F7F"/>
    <w:rsid w:val="0031641E"/>
    <w:rsid w:val="00316F86"/>
    <w:rsid w:val="00331C39"/>
    <w:rsid w:val="00335192"/>
    <w:rsid w:val="00356493"/>
    <w:rsid w:val="00356667"/>
    <w:rsid w:val="00381527"/>
    <w:rsid w:val="00382E63"/>
    <w:rsid w:val="003A0676"/>
    <w:rsid w:val="003A2525"/>
    <w:rsid w:val="003A4E43"/>
    <w:rsid w:val="003A5817"/>
    <w:rsid w:val="003C2C8B"/>
    <w:rsid w:val="003C6F28"/>
    <w:rsid w:val="003D070B"/>
    <w:rsid w:val="003E1233"/>
    <w:rsid w:val="003E79B8"/>
    <w:rsid w:val="003F2929"/>
    <w:rsid w:val="00403B97"/>
    <w:rsid w:val="00404D99"/>
    <w:rsid w:val="00410323"/>
    <w:rsid w:val="00414591"/>
    <w:rsid w:val="00415DED"/>
    <w:rsid w:val="00417578"/>
    <w:rsid w:val="004237BA"/>
    <w:rsid w:val="00423915"/>
    <w:rsid w:val="00430307"/>
    <w:rsid w:val="00433019"/>
    <w:rsid w:val="004336AC"/>
    <w:rsid w:val="004343F6"/>
    <w:rsid w:val="00435F99"/>
    <w:rsid w:val="00443961"/>
    <w:rsid w:val="0044547C"/>
    <w:rsid w:val="00456778"/>
    <w:rsid w:val="00475147"/>
    <w:rsid w:val="00490943"/>
    <w:rsid w:val="00493E6E"/>
    <w:rsid w:val="004A5B8E"/>
    <w:rsid w:val="004B0180"/>
    <w:rsid w:val="004B3E25"/>
    <w:rsid w:val="004C1CF5"/>
    <w:rsid w:val="004C4346"/>
    <w:rsid w:val="004C45BA"/>
    <w:rsid w:val="004D7541"/>
    <w:rsid w:val="004E245C"/>
    <w:rsid w:val="004E6F3D"/>
    <w:rsid w:val="004F1F6C"/>
    <w:rsid w:val="004F343A"/>
    <w:rsid w:val="004F443A"/>
    <w:rsid w:val="00500795"/>
    <w:rsid w:val="00501A94"/>
    <w:rsid w:val="00506CD3"/>
    <w:rsid w:val="005073D9"/>
    <w:rsid w:val="005179BB"/>
    <w:rsid w:val="00517FEF"/>
    <w:rsid w:val="00521492"/>
    <w:rsid w:val="005260E7"/>
    <w:rsid w:val="005431B0"/>
    <w:rsid w:val="00543570"/>
    <w:rsid w:val="005518C5"/>
    <w:rsid w:val="0055689D"/>
    <w:rsid w:val="00565758"/>
    <w:rsid w:val="005761E5"/>
    <w:rsid w:val="0058067B"/>
    <w:rsid w:val="00582F13"/>
    <w:rsid w:val="00583777"/>
    <w:rsid w:val="00590C30"/>
    <w:rsid w:val="00591FBE"/>
    <w:rsid w:val="005934A8"/>
    <w:rsid w:val="005A0C41"/>
    <w:rsid w:val="005A2576"/>
    <w:rsid w:val="005A2DB9"/>
    <w:rsid w:val="005A37C0"/>
    <w:rsid w:val="005A3A4B"/>
    <w:rsid w:val="005B1C89"/>
    <w:rsid w:val="005B1D8F"/>
    <w:rsid w:val="005D08D3"/>
    <w:rsid w:val="005D0AC5"/>
    <w:rsid w:val="005D2E0E"/>
    <w:rsid w:val="005F64F4"/>
    <w:rsid w:val="00612266"/>
    <w:rsid w:val="00616113"/>
    <w:rsid w:val="006208A9"/>
    <w:rsid w:val="00643AF6"/>
    <w:rsid w:val="006520B8"/>
    <w:rsid w:val="00653ED7"/>
    <w:rsid w:val="00671069"/>
    <w:rsid w:val="00690DDD"/>
    <w:rsid w:val="006951FC"/>
    <w:rsid w:val="006B6247"/>
    <w:rsid w:val="006D4518"/>
    <w:rsid w:val="006D4E18"/>
    <w:rsid w:val="0070735D"/>
    <w:rsid w:val="0073014E"/>
    <w:rsid w:val="007413F4"/>
    <w:rsid w:val="0074757B"/>
    <w:rsid w:val="0075720D"/>
    <w:rsid w:val="00761343"/>
    <w:rsid w:val="00765A1E"/>
    <w:rsid w:val="007703E1"/>
    <w:rsid w:val="00776AB5"/>
    <w:rsid w:val="00791F2C"/>
    <w:rsid w:val="007A2F33"/>
    <w:rsid w:val="007A764A"/>
    <w:rsid w:val="007D3C00"/>
    <w:rsid w:val="007F084E"/>
    <w:rsid w:val="007F50F4"/>
    <w:rsid w:val="0080501B"/>
    <w:rsid w:val="00820B19"/>
    <w:rsid w:val="00821F02"/>
    <w:rsid w:val="0082359E"/>
    <w:rsid w:val="00826117"/>
    <w:rsid w:val="008329A4"/>
    <w:rsid w:val="00843CC6"/>
    <w:rsid w:val="00844624"/>
    <w:rsid w:val="008530AB"/>
    <w:rsid w:val="0086062F"/>
    <w:rsid w:val="008706BC"/>
    <w:rsid w:val="008742CB"/>
    <w:rsid w:val="0088002A"/>
    <w:rsid w:val="00881AFF"/>
    <w:rsid w:val="00882E8F"/>
    <w:rsid w:val="008831CD"/>
    <w:rsid w:val="00891ACC"/>
    <w:rsid w:val="008A2D78"/>
    <w:rsid w:val="008B4B7C"/>
    <w:rsid w:val="008C07A0"/>
    <w:rsid w:val="008C40EE"/>
    <w:rsid w:val="008D2484"/>
    <w:rsid w:val="008D6B5F"/>
    <w:rsid w:val="008E3728"/>
    <w:rsid w:val="008F260E"/>
    <w:rsid w:val="008F7D20"/>
    <w:rsid w:val="00901430"/>
    <w:rsid w:val="0091092D"/>
    <w:rsid w:val="009332E2"/>
    <w:rsid w:val="00946C0E"/>
    <w:rsid w:val="0095338D"/>
    <w:rsid w:val="009556D2"/>
    <w:rsid w:val="0095622A"/>
    <w:rsid w:val="009571FA"/>
    <w:rsid w:val="00960B72"/>
    <w:rsid w:val="00960F62"/>
    <w:rsid w:val="00963B3D"/>
    <w:rsid w:val="009643F5"/>
    <w:rsid w:val="009728FD"/>
    <w:rsid w:val="009909EF"/>
    <w:rsid w:val="009A4955"/>
    <w:rsid w:val="009B2A3A"/>
    <w:rsid w:val="009B7E60"/>
    <w:rsid w:val="009C725F"/>
    <w:rsid w:val="009C75A4"/>
    <w:rsid w:val="009D187F"/>
    <w:rsid w:val="009D3C55"/>
    <w:rsid w:val="009D536C"/>
    <w:rsid w:val="009D58DF"/>
    <w:rsid w:val="009F2EAE"/>
    <w:rsid w:val="009F7526"/>
    <w:rsid w:val="00A01EED"/>
    <w:rsid w:val="00A05E34"/>
    <w:rsid w:val="00A06BF2"/>
    <w:rsid w:val="00A2491A"/>
    <w:rsid w:val="00A309DB"/>
    <w:rsid w:val="00A605F4"/>
    <w:rsid w:val="00A72AB3"/>
    <w:rsid w:val="00A84391"/>
    <w:rsid w:val="00A9264A"/>
    <w:rsid w:val="00A9509D"/>
    <w:rsid w:val="00AB1B2B"/>
    <w:rsid w:val="00AB494B"/>
    <w:rsid w:val="00AC39D5"/>
    <w:rsid w:val="00AC57D6"/>
    <w:rsid w:val="00AD68B9"/>
    <w:rsid w:val="00AF3CA4"/>
    <w:rsid w:val="00AF6B6A"/>
    <w:rsid w:val="00B00062"/>
    <w:rsid w:val="00B064E9"/>
    <w:rsid w:val="00B16D75"/>
    <w:rsid w:val="00B23909"/>
    <w:rsid w:val="00B2708C"/>
    <w:rsid w:val="00B36188"/>
    <w:rsid w:val="00B3625E"/>
    <w:rsid w:val="00B418A6"/>
    <w:rsid w:val="00B570E6"/>
    <w:rsid w:val="00B6125F"/>
    <w:rsid w:val="00B655F9"/>
    <w:rsid w:val="00B75C84"/>
    <w:rsid w:val="00B83705"/>
    <w:rsid w:val="00B84959"/>
    <w:rsid w:val="00B85C06"/>
    <w:rsid w:val="00B90796"/>
    <w:rsid w:val="00B92F55"/>
    <w:rsid w:val="00B94A91"/>
    <w:rsid w:val="00B97D65"/>
    <w:rsid w:val="00BA3DB5"/>
    <w:rsid w:val="00BB2177"/>
    <w:rsid w:val="00BB732D"/>
    <w:rsid w:val="00BE0C9D"/>
    <w:rsid w:val="00BF06FF"/>
    <w:rsid w:val="00C01F9C"/>
    <w:rsid w:val="00C114DF"/>
    <w:rsid w:val="00C30C7B"/>
    <w:rsid w:val="00C52913"/>
    <w:rsid w:val="00C52EE7"/>
    <w:rsid w:val="00C547DD"/>
    <w:rsid w:val="00C6332A"/>
    <w:rsid w:val="00C80A5B"/>
    <w:rsid w:val="00C80C64"/>
    <w:rsid w:val="00C81979"/>
    <w:rsid w:val="00C85089"/>
    <w:rsid w:val="00C95163"/>
    <w:rsid w:val="00C960F0"/>
    <w:rsid w:val="00CA60E6"/>
    <w:rsid w:val="00CA6C72"/>
    <w:rsid w:val="00CA7C00"/>
    <w:rsid w:val="00CB2171"/>
    <w:rsid w:val="00CB7270"/>
    <w:rsid w:val="00CC03CD"/>
    <w:rsid w:val="00CD0D73"/>
    <w:rsid w:val="00CE1059"/>
    <w:rsid w:val="00CE3078"/>
    <w:rsid w:val="00CF5E45"/>
    <w:rsid w:val="00CF7065"/>
    <w:rsid w:val="00D063E3"/>
    <w:rsid w:val="00D12F44"/>
    <w:rsid w:val="00D202EF"/>
    <w:rsid w:val="00D30C64"/>
    <w:rsid w:val="00D34503"/>
    <w:rsid w:val="00D461DE"/>
    <w:rsid w:val="00D4707F"/>
    <w:rsid w:val="00D50AD4"/>
    <w:rsid w:val="00D53ADF"/>
    <w:rsid w:val="00D64213"/>
    <w:rsid w:val="00D65589"/>
    <w:rsid w:val="00D74DAC"/>
    <w:rsid w:val="00D824FD"/>
    <w:rsid w:val="00D850EA"/>
    <w:rsid w:val="00DA31A0"/>
    <w:rsid w:val="00DA54BE"/>
    <w:rsid w:val="00DA68BF"/>
    <w:rsid w:val="00DD361B"/>
    <w:rsid w:val="00DE4E8F"/>
    <w:rsid w:val="00DF5E70"/>
    <w:rsid w:val="00DF7A7E"/>
    <w:rsid w:val="00E17042"/>
    <w:rsid w:val="00E21FD4"/>
    <w:rsid w:val="00E25B6A"/>
    <w:rsid w:val="00E37F20"/>
    <w:rsid w:val="00E44BFB"/>
    <w:rsid w:val="00E4537A"/>
    <w:rsid w:val="00E6223B"/>
    <w:rsid w:val="00E71A68"/>
    <w:rsid w:val="00E73BEB"/>
    <w:rsid w:val="00E775E6"/>
    <w:rsid w:val="00E81F3E"/>
    <w:rsid w:val="00E87B26"/>
    <w:rsid w:val="00E9201A"/>
    <w:rsid w:val="00E93335"/>
    <w:rsid w:val="00E95059"/>
    <w:rsid w:val="00EA18AD"/>
    <w:rsid w:val="00EB4DCE"/>
    <w:rsid w:val="00ED156A"/>
    <w:rsid w:val="00ED2796"/>
    <w:rsid w:val="00EE014D"/>
    <w:rsid w:val="00EE063B"/>
    <w:rsid w:val="00EE1DDF"/>
    <w:rsid w:val="00EF3F4D"/>
    <w:rsid w:val="00EF55BB"/>
    <w:rsid w:val="00F05B7F"/>
    <w:rsid w:val="00F0751E"/>
    <w:rsid w:val="00F1617A"/>
    <w:rsid w:val="00F20A88"/>
    <w:rsid w:val="00F326D4"/>
    <w:rsid w:val="00F330BA"/>
    <w:rsid w:val="00F33486"/>
    <w:rsid w:val="00F4025B"/>
    <w:rsid w:val="00F415F0"/>
    <w:rsid w:val="00F60E3B"/>
    <w:rsid w:val="00F62C27"/>
    <w:rsid w:val="00F64145"/>
    <w:rsid w:val="00F65D5E"/>
    <w:rsid w:val="00F81771"/>
    <w:rsid w:val="00F873FB"/>
    <w:rsid w:val="00F90B60"/>
    <w:rsid w:val="00F955BE"/>
    <w:rsid w:val="00FA49F4"/>
    <w:rsid w:val="00FB3DA2"/>
    <w:rsid w:val="00FB5FC7"/>
    <w:rsid w:val="00FB7CE6"/>
    <w:rsid w:val="00FC1B6F"/>
    <w:rsid w:val="00FC6905"/>
    <w:rsid w:val="00FD6E77"/>
    <w:rsid w:val="00FE37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72"/>
    <w:rPr>
      <w:sz w:val="24"/>
      <w:szCs w:val="24"/>
      <w:lang w:val="en-US" w:eastAsia="en-US"/>
    </w:rPr>
  </w:style>
  <w:style w:type="paragraph" w:styleId="Heading4">
    <w:name w:val="heading 4"/>
    <w:basedOn w:val="Normal"/>
    <w:next w:val="Normal"/>
    <w:link w:val="Heading4Char"/>
    <w:qFormat/>
    <w:rsid w:val="00843CC6"/>
    <w:pPr>
      <w:keepNext/>
      <w:jc w:val="center"/>
      <w:outlineLvl w:val="3"/>
    </w:pPr>
    <w:rPr>
      <w:rFonts w:cs="Arial"/>
      <w:b/>
      <w:sz w:val="19"/>
      <w:szCs w:val="19"/>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47"/>
    <w:rPr>
      <w:rFonts w:ascii="Tahoma" w:hAnsi="Tahoma" w:cs="Tahoma"/>
      <w:sz w:val="16"/>
      <w:szCs w:val="16"/>
    </w:rPr>
  </w:style>
  <w:style w:type="character" w:customStyle="1" w:styleId="BalloonTextChar">
    <w:name w:val="Balloon Text Char"/>
    <w:basedOn w:val="DefaultParagraphFont"/>
    <w:link w:val="BalloonText"/>
    <w:uiPriority w:val="99"/>
    <w:semiHidden/>
    <w:rsid w:val="00475147"/>
    <w:rPr>
      <w:rFonts w:ascii="Tahoma" w:hAnsi="Tahoma" w:cs="Tahoma"/>
      <w:sz w:val="16"/>
      <w:szCs w:val="16"/>
      <w:lang w:val="en-US" w:eastAsia="en-US"/>
    </w:rPr>
  </w:style>
  <w:style w:type="table" w:styleId="TableGrid">
    <w:name w:val="Table Grid"/>
    <w:basedOn w:val="TableNormal"/>
    <w:uiPriority w:val="59"/>
    <w:rsid w:val="004B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503"/>
    <w:pPr>
      <w:ind w:left="720"/>
      <w:contextualSpacing/>
    </w:pPr>
  </w:style>
  <w:style w:type="paragraph" w:styleId="Header">
    <w:name w:val="header"/>
    <w:basedOn w:val="Normal"/>
    <w:link w:val="HeaderChar"/>
    <w:uiPriority w:val="99"/>
    <w:unhideWhenUsed/>
    <w:rsid w:val="00643AF6"/>
    <w:pPr>
      <w:tabs>
        <w:tab w:val="center" w:pos="4680"/>
        <w:tab w:val="right" w:pos="9360"/>
      </w:tabs>
    </w:pPr>
  </w:style>
  <w:style w:type="character" w:customStyle="1" w:styleId="HeaderChar">
    <w:name w:val="Header Char"/>
    <w:basedOn w:val="DefaultParagraphFont"/>
    <w:link w:val="Header"/>
    <w:uiPriority w:val="99"/>
    <w:rsid w:val="00643AF6"/>
    <w:rPr>
      <w:sz w:val="24"/>
      <w:szCs w:val="24"/>
      <w:lang w:val="en-US" w:eastAsia="en-US"/>
    </w:rPr>
  </w:style>
  <w:style w:type="paragraph" w:styleId="Footer">
    <w:name w:val="footer"/>
    <w:basedOn w:val="Normal"/>
    <w:link w:val="FooterChar"/>
    <w:uiPriority w:val="99"/>
    <w:unhideWhenUsed/>
    <w:rsid w:val="00643AF6"/>
    <w:pPr>
      <w:tabs>
        <w:tab w:val="center" w:pos="4680"/>
        <w:tab w:val="right" w:pos="9360"/>
      </w:tabs>
    </w:pPr>
  </w:style>
  <w:style w:type="character" w:customStyle="1" w:styleId="FooterChar">
    <w:name w:val="Footer Char"/>
    <w:basedOn w:val="DefaultParagraphFont"/>
    <w:link w:val="Footer"/>
    <w:uiPriority w:val="99"/>
    <w:rsid w:val="00643AF6"/>
    <w:rPr>
      <w:sz w:val="24"/>
      <w:szCs w:val="24"/>
      <w:lang w:val="en-US" w:eastAsia="en-US"/>
    </w:rPr>
  </w:style>
  <w:style w:type="paragraph" w:styleId="BodyText">
    <w:name w:val="Body Text"/>
    <w:basedOn w:val="Normal"/>
    <w:link w:val="BodyTextChar"/>
    <w:semiHidden/>
    <w:rsid w:val="00230FF7"/>
    <w:rPr>
      <w:rFonts w:ascii="Arial" w:hAnsi="Arial" w:cs="Arial"/>
      <w:sz w:val="20"/>
      <w:lang w:val="en-GB"/>
    </w:rPr>
  </w:style>
  <w:style w:type="character" w:customStyle="1" w:styleId="BodyTextChar">
    <w:name w:val="Body Text Char"/>
    <w:basedOn w:val="DefaultParagraphFont"/>
    <w:link w:val="BodyText"/>
    <w:semiHidden/>
    <w:rsid w:val="00230FF7"/>
    <w:rPr>
      <w:rFonts w:ascii="Arial" w:hAnsi="Arial" w:cs="Arial"/>
      <w:szCs w:val="24"/>
      <w:lang w:val="en-GB" w:eastAsia="en-US"/>
    </w:rPr>
  </w:style>
  <w:style w:type="character" w:customStyle="1" w:styleId="Heading5Char">
    <w:name w:val="Heading 5 Char"/>
    <w:basedOn w:val="DefaultParagraphFont"/>
    <w:rsid w:val="0088002A"/>
    <w:rPr>
      <w:rFonts w:ascii="Arial" w:eastAsia="Times New Roman" w:hAnsi="Arial" w:cs="Times New Roman"/>
      <w:b/>
      <w:bCs/>
      <w:sz w:val="18"/>
      <w:szCs w:val="17"/>
      <w:u w:val="single"/>
      <w:lang w:val="en-GB"/>
    </w:rPr>
  </w:style>
  <w:style w:type="character" w:customStyle="1" w:styleId="Heading4Char">
    <w:name w:val="Heading 4 Char"/>
    <w:basedOn w:val="DefaultParagraphFont"/>
    <w:link w:val="Heading4"/>
    <w:rsid w:val="00843CC6"/>
    <w:rPr>
      <w:rFonts w:cs="Arial"/>
      <w:b/>
      <w:sz w:val="19"/>
      <w:szCs w:val="19"/>
      <w:lang w:eastAsia="en-US"/>
    </w:rPr>
  </w:style>
  <w:style w:type="paragraph" w:styleId="BodyText2">
    <w:name w:val="Body Text 2"/>
    <w:basedOn w:val="Normal"/>
    <w:link w:val="BodyText2Char"/>
    <w:uiPriority w:val="99"/>
    <w:semiHidden/>
    <w:unhideWhenUsed/>
    <w:rsid w:val="00F90B60"/>
    <w:pPr>
      <w:spacing w:after="120" w:line="480" w:lineRule="auto"/>
    </w:pPr>
  </w:style>
  <w:style w:type="character" w:customStyle="1" w:styleId="BodyText2Char">
    <w:name w:val="Body Text 2 Char"/>
    <w:basedOn w:val="DefaultParagraphFont"/>
    <w:link w:val="BodyText2"/>
    <w:uiPriority w:val="99"/>
    <w:semiHidden/>
    <w:rsid w:val="00F90B60"/>
    <w:rPr>
      <w:sz w:val="24"/>
      <w:szCs w:val="24"/>
      <w:lang w:val="en-US" w:eastAsia="en-US"/>
    </w:rPr>
  </w:style>
  <w:style w:type="character" w:styleId="Hyperlink">
    <w:name w:val="Hyperlink"/>
    <w:basedOn w:val="DefaultParagraphFont"/>
    <w:semiHidden/>
    <w:rsid w:val="00001D90"/>
    <w:rPr>
      <w:color w:val="0000FF"/>
      <w:u w:val="single"/>
    </w:rPr>
  </w:style>
  <w:style w:type="paragraph" w:styleId="BodyTextIndent">
    <w:name w:val="Body Text Indent"/>
    <w:basedOn w:val="Normal"/>
    <w:link w:val="BodyTextIndentChar"/>
    <w:uiPriority w:val="99"/>
    <w:unhideWhenUsed/>
    <w:rsid w:val="00B84959"/>
    <w:pPr>
      <w:spacing w:after="120"/>
      <w:ind w:left="360"/>
    </w:pPr>
  </w:style>
  <w:style w:type="character" w:customStyle="1" w:styleId="BodyTextIndentChar">
    <w:name w:val="Body Text Indent Char"/>
    <w:basedOn w:val="DefaultParagraphFont"/>
    <w:link w:val="BodyTextIndent"/>
    <w:uiPriority w:val="99"/>
    <w:rsid w:val="00B84959"/>
    <w:rPr>
      <w:sz w:val="24"/>
      <w:szCs w:val="24"/>
      <w:lang w:val="en-US" w:eastAsia="en-US"/>
    </w:rPr>
  </w:style>
  <w:style w:type="paragraph" w:customStyle="1" w:styleId="Default">
    <w:name w:val="Default"/>
    <w:rsid w:val="008706BC"/>
    <w:pPr>
      <w:autoSpaceDE w:val="0"/>
      <w:autoSpaceDN w:val="0"/>
      <w:adjustRightInd w:val="0"/>
    </w:pPr>
    <w:rPr>
      <w:rFonts w:ascii="Arial" w:hAnsi="Arial" w:cs="Arial"/>
      <w:color w:val="000000"/>
      <w:sz w:val="24"/>
      <w:szCs w:val="24"/>
    </w:rPr>
  </w:style>
  <w:style w:type="character" w:customStyle="1" w:styleId="pseditboxdisponly1">
    <w:name w:val="pseditbox_disponly1"/>
    <w:basedOn w:val="DefaultParagraphFont"/>
    <w:rsid w:val="003067EF"/>
    <w:rPr>
      <w:rFonts w:ascii="Arial" w:hAnsi="Arial" w:cs="Arial" w:hint="default"/>
      <w:b w:val="0"/>
      <w:bCs w:val="0"/>
      <w:i w:val="0"/>
      <w:iCs w:val="0"/>
      <w:color w:val="3C3C3C"/>
      <w:sz w:val="18"/>
      <w:szCs w:val="18"/>
      <w:bdr w:val="none" w:sz="0" w:space="0" w:color="auto" w:frame="1"/>
    </w:rPr>
  </w:style>
</w:styles>
</file>

<file path=word/webSettings.xml><?xml version="1.0" encoding="utf-8"?>
<w:webSettings xmlns:r="http://schemas.openxmlformats.org/officeDocument/2006/relationships" xmlns:w="http://schemas.openxmlformats.org/wordprocessingml/2006/main">
  <w:divs>
    <w:div w:id="1091658297">
      <w:bodyDiv w:val="1"/>
      <w:marLeft w:val="75"/>
      <w:marRight w:val="0"/>
      <w:marTop w:val="13"/>
      <w:marBottom w:val="0"/>
      <w:divBdr>
        <w:top w:val="none" w:sz="0" w:space="0" w:color="auto"/>
        <w:left w:val="none" w:sz="0" w:space="0" w:color="auto"/>
        <w:bottom w:val="none" w:sz="0" w:space="0" w:color="auto"/>
        <w:right w:val="none" w:sz="0" w:space="0" w:color="auto"/>
      </w:divBdr>
      <w:divsChild>
        <w:div w:id="2106147016">
          <w:marLeft w:val="0"/>
          <w:marRight w:val="0"/>
          <w:marTop w:val="0"/>
          <w:marBottom w:val="0"/>
          <w:divBdr>
            <w:top w:val="none" w:sz="0" w:space="0" w:color="auto"/>
            <w:left w:val="none" w:sz="0" w:space="0" w:color="auto"/>
            <w:bottom w:val="none" w:sz="0" w:space="0" w:color="auto"/>
            <w:right w:val="none" w:sz="0" w:space="0" w:color="auto"/>
          </w:divBdr>
          <w:divsChild>
            <w:div w:id="1513955290">
              <w:marLeft w:val="0"/>
              <w:marRight w:val="0"/>
              <w:marTop w:val="0"/>
              <w:marBottom w:val="0"/>
              <w:divBdr>
                <w:top w:val="none" w:sz="0" w:space="0" w:color="auto"/>
                <w:left w:val="none" w:sz="0" w:space="0" w:color="auto"/>
                <w:bottom w:val="none" w:sz="0" w:space="0" w:color="auto"/>
                <w:right w:val="none" w:sz="0" w:space="0" w:color="auto"/>
              </w:divBdr>
              <w:divsChild>
                <w:div w:id="192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5197">
      <w:bodyDiv w:val="1"/>
      <w:marLeft w:val="0"/>
      <w:marRight w:val="0"/>
      <w:marTop w:val="0"/>
      <w:marBottom w:val="0"/>
      <w:divBdr>
        <w:top w:val="none" w:sz="0" w:space="0" w:color="auto"/>
        <w:left w:val="none" w:sz="0" w:space="0" w:color="auto"/>
        <w:bottom w:val="none" w:sz="0" w:space="0" w:color="auto"/>
        <w:right w:val="none" w:sz="0" w:space="0" w:color="auto"/>
      </w:divBdr>
    </w:div>
    <w:div w:id="1360815004">
      <w:bodyDiv w:val="1"/>
      <w:marLeft w:val="0"/>
      <w:marRight w:val="0"/>
      <w:marTop w:val="0"/>
      <w:marBottom w:val="0"/>
      <w:divBdr>
        <w:top w:val="none" w:sz="0" w:space="0" w:color="auto"/>
        <w:left w:val="none" w:sz="0" w:space="0" w:color="auto"/>
        <w:bottom w:val="none" w:sz="0" w:space="0" w:color="auto"/>
        <w:right w:val="none" w:sz="0" w:space="0" w:color="auto"/>
      </w:divBdr>
    </w:div>
    <w:div w:id="17725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A57A-E970-438C-BDE6-8E02BBE2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tomsics</dc:creator>
  <cp:lastModifiedBy>maxwels</cp:lastModifiedBy>
  <cp:revision>2</cp:revision>
  <cp:lastPrinted>2017-01-24T14:00:00Z</cp:lastPrinted>
  <dcterms:created xsi:type="dcterms:W3CDTF">2018-05-04T13:56:00Z</dcterms:created>
  <dcterms:modified xsi:type="dcterms:W3CDTF">2018-05-04T13:56:00Z</dcterms:modified>
</cp:coreProperties>
</file>