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94" w:rsidRDefault="00FA2794" w:rsidP="00885FAB">
      <w:pPr>
        <w:jc w:val="center"/>
        <w:rPr>
          <w:rFonts w:ascii="Arial" w:hAnsi="Arial" w:cs="Arial"/>
          <w:b/>
          <w:sz w:val="28"/>
          <w:szCs w:val="28"/>
        </w:rPr>
      </w:pPr>
    </w:p>
    <w:p w:rsidR="000644CA" w:rsidRDefault="000644CA" w:rsidP="00885FAB">
      <w:pPr>
        <w:jc w:val="center"/>
        <w:rPr>
          <w:rFonts w:ascii="Arial" w:hAnsi="Arial" w:cs="Arial"/>
          <w:b/>
          <w:sz w:val="28"/>
          <w:szCs w:val="28"/>
        </w:rPr>
      </w:pPr>
      <w:r w:rsidRPr="00BC68BF">
        <w:rPr>
          <w:rFonts w:ascii="Arial" w:hAnsi="Arial" w:cs="Arial"/>
          <w:b/>
          <w:sz w:val="28"/>
          <w:szCs w:val="28"/>
        </w:rPr>
        <w:t>Evaluation of a Managed</w:t>
      </w:r>
      <w:r>
        <w:rPr>
          <w:rFonts w:ascii="Arial" w:hAnsi="Arial" w:cs="Arial"/>
          <w:b/>
          <w:sz w:val="28"/>
          <w:szCs w:val="28"/>
        </w:rPr>
        <w:t xml:space="preserve"> Alcohol Program</w:t>
      </w:r>
    </w:p>
    <w:p w:rsidR="000644CA" w:rsidRDefault="000644CA" w:rsidP="000D2EB6">
      <w:pPr>
        <w:jc w:val="center"/>
        <w:rPr>
          <w:rFonts w:ascii="Arial" w:hAnsi="Arial" w:cs="Arial"/>
          <w:b/>
          <w:sz w:val="28"/>
          <w:szCs w:val="28"/>
        </w:rPr>
      </w:pPr>
      <w:r>
        <w:rPr>
          <w:rFonts w:ascii="Arial" w:hAnsi="Arial" w:cs="Arial"/>
          <w:b/>
          <w:sz w:val="28"/>
          <w:szCs w:val="28"/>
        </w:rPr>
        <w:t xml:space="preserve">Part-Time </w:t>
      </w:r>
      <w:r w:rsidRPr="00BC68BF">
        <w:rPr>
          <w:rFonts w:ascii="Arial" w:hAnsi="Arial" w:cs="Arial"/>
          <w:b/>
          <w:sz w:val="28"/>
          <w:szCs w:val="28"/>
        </w:rPr>
        <w:t>Research Assistant Position</w:t>
      </w:r>
      <w:r>
        <w:rPr>
          <w:rFonts w:ascii="Arial" w:hAnsi="Arial" w:cs="Arial"/>
          <w:b/>
          <w:sz w:val="28"/>
          <w:szCs w:val="28"/>
        </w:rPr>
        <w:t xml:space="preserve"> Available</w:t>
      </w:r>
      <w:r w:rsidR="000D2EB6">
        <w:rPr>
          <w:rFonts w:ascii="Arial" w:hAnsi="Arial" w:cs="Arial"/>
          <w:b/>
          <w:sz w:val="28"/>
          <w:szCs w:val="28"/>
        </w:rPr>
        <w:t xml:space="preserve"> </w:t>
      </w:r>
    </w:p>
    <w:p w:rsidR="000D2EB6" w:rsidRDefault="000D2EB6" w:rsidP="000D2EB6">
      <w:pPr>
        <w:jc w:val="center"/>
        <w:rPr>
          <w:rFonts w:ascii="Arial" w:hAnsi="Arial" w:cs="Arial"/>
          <w:b/>
          <w:sz w:val="28"/>
          <w:szCs w:val="28"/>
        </w:rPr>
      </w:pPr>
    </w:p>
    <w:p w:rsidR="000D2EB6" w:rsidRDefault="000D2EB6" w:rsidP="000D2EB6">
      <w:pPr>
        <w:jc w:val="center"/>
        <w:rPr>
          <w:rFonts w:ascii="Arial" w:hAnsi="Arial" w:cs="Arial"/>
          <w:b/>
        </w:rPr>
      </w:pPr>
    </w:p>
    <w:p w:rsidR="000644CA" w:rsidRPr="00F6070A" w:rsidRDefault="000644CA" w:rsidP="00D85F82">
      <w:pPr>
        <w:rPr>
          <w:rFonts w:ascii="Arial" w:hAnsi="Arial" w:cs="Arial"/>
          <w:b/>
        </w:rPr>
      </w:pPr>
      <w:r w:rsidRPr="00F6070A">
        <w:rPr>
          <w:rFonts w:ascii="Arial" w:hAnsi="Arial" w:cs="Arial"/>
          <w:b/>
        </w:rPr>
        <w:t>Project Summary</w:t>
      </w:r>
    </w:p>
    <w:p w:rsidR="000644CA" w:rsidRDefault="000644CA" w:rsidP="00D85F82">
      <w:pPr>
        <w:rPr>
          <w:rFonts w:ascii="Arial" w:hAnsi="Arial" w:cs="Arial"/>
        </w:rPr>
      </w:pPr>
      <w:r w:rsidRPr="00D63055">
        <w:rPr>
          <w:rFonts w:ascii="Arial" w:hAnsi="Arial" w:cs="Arial"/>
        </w:rPr>
        <w:t>Canadians with unstable housing often experience problems relatin</w:t>
      </w:r>
      <w:r>
        <w:rPr>
          <w:rFonts w:ascii="Arial" w:hAnsi="Arial" w:cs="Arial"/>
        </w:rPr>
        <w:t xml:space="preserve">g to alcohol and other drug use, </w:t>
      </w:r>
      <w:r w:rsidRPr="00D63055">
        <w:rPr>
          <w:rFonts w:ascii="Arial" w:hAnsi="Arial" w:cs="Arial"/>
        </w:rPr>
        <w:t xml:space="preserve">which can create barriers to entering or retaining stable accommodation. Problems may be compounded by use of hazardous non-beverage alcohol such as rubbing alcohol, mouthwash and hand sanitizers. </w:t>
      </w:r>
      <w:r w:rsidRPr="00932D2F">
        <w:rPr>
          <w:rFonts w:ascii="Arial" w:hAnsi="Arial" w:cs="Arial"/>
        </w:rPr>
        <w:t xml:space="preserve">One almost uniquely Canadian response to the complex and multiple problems experienced by people with unstable housing and severe alcohol use disorders is the provision of </w:t>
      </w:r>
      <w:r>
        <w:rPr>
          <w:rFonts w:ascii="Arial" w:hAnsi="Arial" w:cs="Arial"/>
        </w:rPr>
        <w:t>Managed Alcohol Programs (</w:t>
      </w:r>
      <w:r w:rsidRPr="00932D2F">
        <w:rPr>
          <w:rFonts w:ascii="Arial" w:hAnsi="Arial" w:cs="Arial"/>
        </w:rPr>
        <w:t>MAPs</w:t>
      </w:r>
      <w:r>
        <w:rPr>
          <w:rFonts w:ascii="Arial" w:hAnsi="Arial" w:cs="Arial"/>
        </w:rPr>
        <w:t>)</w:t>
      </w:r>
      <w:r w:rsidRPr="00932D2F">
        <w:rPr>
          <w:rFonts w:ascii="Arial" w:hAnsi="Arial" w:cs="Arial"/>
        </w:rPr>
        <w:t>. These programs aim to improve health and social outcomes by providing shelter or housing alongside regulated access to less hazardous forms of alcohol. MAP participants receive accommodation, supports, and most critically, alcohol up to a certain number of doses e</w:t>
      </w:r>
      <w:r>
        <w:rPr>
          <w:rFonts w:ascii="Arial" w:hAnsi="Arial" w:cs="Arial"/>
        </w:rPr>
        <w:t xml:space="preserve">ach day to be consumed on-site. </w:t>
      </w:r>
    </w:p>
    <w:p w:rsidR="000644CA" w:rsidRDefault="000644CA" w:rsidP="00D85F82">
      <w:pPr>
        <w:rPr>
          <w:rFonts w:ascii="Arial" w:hAnsi="Arial" w:cs="Arial"/>
        </w:rPr>
      </w:pPr>
    </w:p>
    <w:p w:rsidR="000644CA" w:rsidRDefault="000644CA" w:rsidP="00D85F82">
      <w:pPr>
        <w:rPr>
          <w:rFonts w:ascii="Arial" w:hAnsi="Arial" w:cs="Arial"/>
        </w:rPr>
      </w:pPr>
      <w:r w:rsidRPr="00932D2F">
        <w:rPr>
          <w:rFonts w:ascii="Arial" w:hAnsi="Arial" w:cs="Arial"/>
        </w:rPr>
        <w:t>The purpose of the proposed research is to</w:t>
      </w:r>
      <w:r>
        <w:rPr>
          <w:rFonts w:ascii="Arial" w:hAnsi="Arial" w:cs="Arial"/>
        </w:rPr>
        <w:t xml:space="preserve"> conduct an evaluation of the Ottawa MAP. The present study is part of a national project to be conducted at 5 MAP sites located across </w:t>
      </w:r>
      <w:smartTag w:uri="urn:schemas-microsoft-com:office:smarttags" w:element="State">
        <w:r>
          <w:rPr>
            <w:rFonts w:ascii="Arial" w:hAnsi="Arial" w:cs="Arial"/>
          </w:rPr>
          <w:t>Ontario</w:t>
        </w:r>
      </w:smartTag>
      <w:r>
        <w:rPr>
          <w:rFonts w:ascii="Arial" w:hAnsi="Arial" w:cs="Arial"/>
        </w:rPr>
        <w:t xml:space="preserve"> and </w:t>
      </w:r>
      <w:smartTag w:uri="urn:schemas-microsoft-com:office:smarttags" w:element="State">
        <w:smartTag w:uri="urn:schemas-microsoft-com:office:smarttags" w:element="place">
          <w:r>
            <w:rPr>
              <w:rFonts w:ascii="Arial" w:hAnsi="Arial" w:cs="Arial"/>
            </w:rPr>
            <w:t>British Columbia</w:t>
          </w:r>
        </w:smartTag>
      </w:smartTag>
      <w:r>
        <w:rPr>
          <w:rFonts w:ascii="Arial" w:hAnsi="Arial" w:cs="Arial"/>
        </w:rPr>
        <w:t xml:space="preserve">. </w:t>
      </w:r>
      <w:r w:rsidRPr="00D63055">
        <w:rPr>
          <w:rFonts w:ascii="Arial" w:hAnsi="Arial" w:cs="Arial"/>
        </w:rPr>
        <w:t xml:space="preserve">Benefits, potential harms and best practices will </w:t>
      </w:r>
      <w:proofErr w:type="gramStart"/>
      <w:r w:rsidRPr="00D63055">
        <w:rPr>
          <w:rFonts w:ascii="Arial" w:hAnsi="Arial" w:cs="Arial"/>
        </w:rPr>
        <w:t>be</w:t>
      </w:r>
      <w:proofErr w:type="gramEnd"/>
      <w:r w:rsidRPr="00D63055">
        <w:rPr>
          <w:rFonts w:ascii="Arial" w:hAnsi="Arial" w:cs="Arial"/>
        </w:rPr>
        <w:t xml:space="preserve"> investigated by accessing health and police records, conducting brief interviews monthly for up to </w:t>
      </w:r>
      <w:r w:rsidRPr="000D2EB6">
        <w:rPr>
          <w:rFonts w:ascii="Arial" w:hAnsi="Arial" w:cs="Arial"/>
        </w:rPr>
        <w:t>1</w:t>
      </w:r>
      <w:r>
        <w:rPr>
          <w:rFonts w:ascii="Arial" w:hAnsi="Arial" w:cs="Arial"/>
        </w:rPr>
        <w:t xml:space="preserve"> year</w:t>
      </w:r>
      <w:r w:rsidRPr="00D63055">
        <w:rPr>
          <w:rFonts w:ascii="Arial" w:hAnsi="Arial" w:cs="Arial"/>
        </w:rPr>
        <w:t xml:space="preserve"> and in-depth interviews with clients and program staff.</w:t>
      </w:r>
      <w:r>
        <w:rPr>
          <w:rFonts w:ascii="Arial" w:hAnsi="Arial" w:cs="Arial"/>
        </w:rPr>
        <w:t xml:space="preserve"> </w:t>
      </w:r>
      <w:r w:rsidRPr="00932D2F">
        <w:rPr>
          <w:rFonts w:ascii="Arial" w:hAnsi="Arial" w:cs="Arial"/>
        </w:rPr>
        <w:t>The results of this research will be used to inform the development of program and policy recommendations.</w:t>
      </w:r>
    </w:p>
    <w:p w:rsidR="000644CA" w:rsidRDefault="000644CA" w:rsidP="00D85F82">
      <w:pPr>
        <w:rPr>
          <w:rFonts w:ascii="Arial" w:hAnsi="Arial" w:cs="Arial"/>
        </w:rPr>
      </w:pPr>
    </w:p>
    <w:p w:rsidR="00FA2794" w:rsidRDefault="00FA2794" w:rsidP="00D85F82">
      <w:pPr>
        <w:rPr>
          <w:rFonts w:ascii="Arial" w:hAnsi="Arial" w:cs="Arial"/>
        </w:rPr>
      </w:pPr>
    </w:p>
    <w:p w:rsidR="000644CA" w:rsidRPr="00D85F82" w:rsidRDefault="000644CA" w:rsidP="00D85F82">
      <w:pPr>
        <w:tabs>
          <w:tab w:val="left" w:pos="475"/>
        </w:tabs>
        <w:rPr>
          <w:rFonts w:ascii="Arial" w:hAnsi="Arial"/>
          <w:b/>
          <w:bCs/>
          <w:iCs/>
          <w:lang w:val="en-GB"/>
        </w:rPr>
      </w:pPr>
      <w:r>
        <w:rPr>
          <w:rFonts w:ascii="Arial" w:hAnsi="Arial"/>
          <w:b/>
          <w:bCs/>
          <w:iCs/>
          <w:lang w:val="en-GB"/>
        </w:rPr>
        <w:t>Job Description:  Part-Time Research Assistant (RA)</w:t>
      </w:r>
    </w:p>
    <w:p w:rsidR="000644CA" w:rsidRPr="00D85F82" w:rsidRDefault="000644CA" w:rsidP="003A08B6">
      <w:pPr>
        <w:rPr>
          <w:rFonts w:ascii="Arial" w:hAnsi="Arial"/>
        </w:rPr>
      </w:pPr>
      <w:r w:rsidRPr="00D85F82">
        <w:rPr>
          <w:rFonts w:ascii="Arial" w:hAnsi="Arial"/>
        </w:rPr>
        <w:t xml:space="preserve">The primary responsibilities of the </w:t>
      </w:r>
      <w:r>
        <w:rPr>
          <w:rFonts w:ascii="Arial" w:hAnsi="Arial"/>
        </w:rPr>
        <w:t xml:space="preserve">research assistant </w:t>
      </w:r>
      <w:r w:rsidRPr="00D85F82">
        <w:rPr>
          <w:rFonts w:ascii="Arial" w:hAnsi="Arial"/>
        </w:rPr>
        <w:t xml:space="preserve">will be to assist with </w:t>
      </w:r>
      <w:r>
        <w:rPr>
          <w:rFonts w:ascii="Arial" w:hAnsi="Arial"/>
        </w:rPr>
        <w:t xml:space="preserve">recruitment, data collection, data entry and analysis of both qualitative and quantitative data in </w:t>
      </w:r>
      <w:smartTag w:uri="urn:schemas-microsoft-com:office:smarttags" w:element="place">
        <w:smartTag w:uri="urn:schemas-microsoft-com:office:smarttags" w:element="City">
          <w:r>
            <w:rPr>
              <w:rFonts w:ascii="Arial" w:hAnsi="Arial"/>
            </w:rPr>
            <w:t>Ottawa</w:t>
          </w:r>
        </w:smartTag>
      </w:smartTag>
      <w:r>
        <w:rPr>
          <w:rFonts w:ascii="Arial" w:hAnsi="Arial"/>
        </w:rPr>
        <w:t xml:space="preserve">.  A key activity and responsibility will be the development of relationships with the Ottawa Managed Alcohol Program as well as other agencies where participants will be recruited and interviewed monthly. The RA </w:t>
      </w:r>
      <w:r w:rsidRPr="00D85F82">
        <w:rPr>
          <w:rFonts w:ascii="Arial" w:hAnsi="Arial"/>
        </w:rPr>
        <w:t>will be involved in team meetings</w:t>
      </w:r>
      <w:r>
        <w:rPr>
          <w:rFonts w:ascii="Arial" w:hAnsi="Arial"/>
        </w:rPr>
        <w:t xml:space="preserve"> </w:t>
      </w:r>
      <w:r w:rsidRPr="00D85F82">
        <w:rPr>
          <w:rFonts w:ascii="Arial" w:hAnsi="Arial"/>
        </w:rPr>
        <w:t>and will have opportunities to participate</w:t>
      </w:r>
      <w:r>
        <w:rPr>
          <w:rFonts w:ascii="Arial" w:hAnsi="Arial"/>
        </w:rPr>
        <w:t xml:space="preserve"> in the development of the final report for the project</w:t>
      </w:r>
      <w:r w:rsidRPr="00D85F82">
        <w:rPr>
          <w:rFonts w:ascii="Arial" w:hAnsi="Arial"/>
        </w:rPr>
        <w:t xml:space="preserve">. </w:t>
      </w:r>
      <w:r>
        <w:rPr>
          <w:rFonts w:ascii="Arial" w:hAnsi="Arial"/>
        </w:rPr>
        <w:t>The RA</w:t>
      </w:r>
      <w:r w:rsidRPr="00D85F82">
        <w:rPr>
          <w:rFonts w:ascii="Arial" w:hAnsi="Arial"/>
        </w:rPr>
        <w:t xml:space="preserve"> will be located </w:t>
      </w:r>
      <w:r>
        <w:rPr>
          <w:rFonts w:ascii="Arial" w:hAnsi="Arial"/>
        </w:rPr>
        <w:t xml:space="preserve">in </w:t>
      </w:r>
      <w:smartTag w:uri="urn:schemas-microsoft-com:office:smarttags" w:element="place">
        <w:smartTag w:uri="urn:schemas-microsoft-com:office:smarttags" w:element="City">
          <w:r>
            <w:rPr>
              <w:rFonts w:ascii="Arial" w:hAnsi="Arial"/>
            </w:rPr>
            <w:t>Ottawa</w:t>
          </w:r>
        </w:smartTag>
      </w:smartTag>
      <w:r>
        <w:rPr>
          <w:rFonts w:ascii="Arial" w:hAnsi="Arial"/>
        </w:rPr>
        <w:t xml:space="preserve"> and work under the direction of Drs. Tim </w:t>
      </w:r>
      <w:proofErr w:type="spellStart"/>
      <w:r>
        <w:rPr>
          <w:rFonts w:ascii="Arial" w:hAnsi="Arial"/>
        </w:rPr>
        <w:t>Stockwell</w:t>
      </w:r>
      <w:proofErr w:type="spellEnd"/>
      <w:r>
        <w:rPr>
          <w:rFonts w:ascii="Arial" w:hAnsi="Arial"/>
        </w:rPr>
        <w:t xml:space="preserve"> and </w:t>
      </w:r>
      <w:r w:rsidRPr="00D85F82">
        <w:rPr>
          <w:rFonts w:ascii="Arial" w:hAnsi="Arial"/>
        </w:rPr>
        <w:t xml:space="preserve">Bernie </w:t>
      </w:r>
      <w:proofErr w:type="spellStart"/>
      <w:r w:rsidRPr="00D85F82">
        <w:rPr>
          <w:rFonts w:ascii="Arial" w:hAnsi="Arial"/>
        </w:rPr>
        <w:t>Pauly</w:t>
      </w:r>
      <w:proofErr w:type="spellEnd"/>
      <w:r w:rsidRPr="00D85F82">
        <w:rPr>
          <w:rFonts w:ascii="Arial" w:hAnsi="Arial"/>
        </w:rPr>
        <w:t xml:space="preserve"> (Centre for Addictions Research of British Columbia</w:t>
      </w:r>
      <w:r w:rsidRPr="000D2EB6">
        <w:rPr>
          <w:rFonts w:ascii="Arial" w:hAnsi="Arial"/>
        </w:rPr>
        <w:t xml:space="preserve">), </w:t>
      </w:r>
      <w:r w:rsidR="00FA2794">
        <w:rPr>
          <w:rFonts w:ascii="Arial" w:hAnsi="Arial"/>
        </w:rPr>
        <w:t>and Jamie Muckle (Ottawa Inner City Health</w:t>
      </w:r>
      <w:r w:rsidRPr="000D2EB6">
        <w:rPr>
          <w:rFonts w:ascii="Arial" w:hAnsi="Arial"/>
        </w:rPr>
        <w:t>).</w:t>
      </w:r>
      <w:r w:rsidRPr="00D85F82">
        <w:rPr>
          <w:rFonts w:ascii="Arial" w:hAnsi="Arial"/>
        </w:rPr>
        <w:t xml:space="preserve">  </w:t>
      </w:r>
      <w:r>
        <w:rPr>
          <w:rFonts w:ascii="Arial" w:hAnsi="Arial"/>
        </w:rPr>
        <w:t xml:space="preserve">The </w:t>
      </w:r>
      <w:r w:rsidR="000D2EB6">
        <w:rPr>
          <w:rFonts w:ascii="Arial" w:hAnsi="Arial"/>
        </w:rPr>
        <w:t>study is ongoing, with a position start date of</w:t>
      </w:r>
      <w:r>
        <w:rPr>
          <w:rFonts w:ascii="Arial" w:hAnsi="Arial"/>
        </w:rPr>
        <w:t xml:space="preserve"> </w:t>
      </w:r>
      <w:r w:rsidR="000D2EB6">
        <w:rPr>
          <w:rFonts w:ascii="Arial" w:hAnsi="Arial"/>
        </w:rPr>
        <w:t xml:space="preserve">December </w:t>
      </w:r>
      <w:r w:rsidR="00271CD3">
        <w:rPr>
          <w:rFonts w:ascii="Arial" w:hAnsi="Arial"/>
        </w:rPr>
        <w:t>8</w:t>
      </w:r>
      <w:bookmarkStart w:id="0" w:name="_GoBack"/>
      <w:bookmarkEnd w:id="0"/>
      <w:r w:rsidR="000D2EB6">
        <w:rPr>
          <w:rFonts w:ascii="Arial" w:hAnsi="Arial"/>
        </w:rPr>
        <w:t>, 2014</w:t>
      </w:r>
      <w:r>
        <w:rPr>
          <w:rFonts w:ascii="Arial" w:hAnsi="Arial"/>
        </w:rPr>
        <w:t xml:space="preserve"> and will be part-time (1-2 days week) </w:t>
      </w:r>
      <w:r w:rsidR="000D2EB6">
        <w:rPr>
          <w:rFonts w:ascii="Arial" w:hAnsi="Arial"/>
        </w:rPr>
        <w:t>for a period of approximately 9</w:t>
      </w:r>
      <w:r>
        <w:rPr>
          <w:rFonts w:ascii="Arial" w:hAnsi="Arial"/>
        </w:rPr>
        <w:t xml:space="preserve"> months and will require a flexible work schedule.</w:t>
      </w:r>
    </w:p>
    <w:p w:rsidR="000644CA" w:rsidRDefault="000644CA" w:rsidP="00D85F82">
      <w:pPr>
        <w:tabs>
          <w:tab w:val="left" w:pos="475"/>
        </w:tabs>
        <w:rPr>
          <w:rFonts w:ascii="Arial" w:hAnsi="Arial"/>
        </w:rPr>
      </w:pPr>
    </w:p>
    <w:p w:rsidR="00FA2794" w:rsidRDefault="00FA2794" w:rsidP="00D85F82">
      <w:pPr>
        <w:tabs>
          <w:tab w:val="left" w:pos="475"/>
        </w:tabs>
        <w:rPr>
          <w:rFonts w:ascii="Arial" w:hAnsi="Arial"/>
        </w:rPr>
      </w:pPr>
    </w:p>
    <w:p w:rsidR="00FA2794" w:rsidRDefault="00FA2794" w:rsidP="00D85F82">
      <w:pPr>
        <w:tabs>
          <w:tab w:val="left" w:pos="475"/>
        </w:tabs>
        <w:rPr>
          <w:rFonts w:ascii="Arial" w:hAnsi="Arial"/>
        </w:rPr>
      </w:pPr>
    </w:p>
    <w:p w:rsidR="00FA2794" w:rsidRPr="00D85F82" w:rsidRDefault="00FA2794" w:rsidP="00D85F82">
      <w:pPr>
        <w:tabs>
          <w:tab w:val="left" w:pos="475"/>
        </w:tabs>
        <w:rPr>
          <w:rFonts w:ascii="Arial" w:hAnsi="Arial"/>
        </w:rPr>
      </w:pPr>
    </w:p>
    <w:p w:rsidR="000644CA" w:rsidRPr="00D85F82" w:rsidRDefault="000644CA" w:rsidP="00D85F82">
      <w:pPr>
        <w:tabs>
          <w:tab w:val="left" w:pos="475"/>
        </w:tabs>
        <w:rPr>
          <w:rFonts w:ascii="Arial" w:hAnsi="Arial"/>
          <w:b/>
          <w:lang w:val="en-GB"/>
        </w:rPr>
      </w:pPr>
      <w:r w:rsidRPr="00D85F82">
        <w:rPr>
          <w:rFonts w:ascii="Arial" w:hAnsi="Arial"/>
          <w:b/>
          <w:lang w:val="en-GB"/>
        </w:rPr>
        <w:lastRenderedPageBreak/>
        <w:t xml:space="preserve">Position Qualifications: </w:t>
      </w:r>
    </w:p>
    <w:p w:rsidR="000644CA" w:rsidRDefault="000644CA" w:rsidP="00D85F82">
      <w:pPr>
        <w:tabs>
          <w:tab w:val="left" w:pos="475"/>
        </w:tabs>
        <w:rPr>
          <w:rFonts w:ascii="Arial" w:hAnsi="Arial"/>
          <w:lang w:val="en-GB"/>
        </w:rPr>
      </w:pPr>
      <w:r>
        <w:rPr>
          <w:rFonts w:ascii="Arial" w:hAnsi="Arial"/>
          <w:lang w:val="en-GB"/>
        </w:rPr>
        <w:t>The RA will have the following qualifications/experience:</w:t>
      </w:r>
    </w:p>
    <w:p w:rsidR="000644CA" w:rsidRDefault="000644CA" w:rsidP="00D85F82">
      <w:pPr>
        <w:pStyle w:val="ListParagraph"/>
        <w:numPr>
          <w:ilvl w:val="0"/>
          <w:numId w:val="1"/>
        </w:numPr>
        <w:tabs>
          <w:tab w:val="left" w:pos="475"/>
        </w:tabs>
        <w:rPr>
          <w:rFonts w:ascii="Arial" w:hAnsi="Arial"/>
          <w:lang w:val="en-GB"/>
        </w:rPr>
      </w:pPr>
      <w:r w:rsidRPr="00E8603C">
        <w:rPr>
          <w:rFonts w:ascii="Arial" w:hAnsi="Arial"/>
          <w:lang w:val="en-GB"/>
        </w:rPr>
        <w:t xml:space="preserve">Interest </w:t>
      </w:r>
      <w:r>
        <w:rPr>
          <w:rFonts w:ascii="Arial" w:hAnsi="Arial"/>
          <w:lang w:val="en-GB"/>
        </w:rPr>
        <w:t xml:space="preserve">or experience </w:t>
      </w:r>
      <w:r w:rsidRPr="00E8603C">
        <w:rPr>
          <w:rFonts w:ascii="Arial" w:hAnsi="Arial"/>
          <w:lang w:val="en-GB"/>
        </w:rPr>
        <w:t>in the area of alcohol policy</w:t>
      </w:r>
      <w:r>
        <w:rPr>
          <w:rFonts w:ascii="Arial" w:hAnsi="Arial"/>
          <w:lang w:val="en-GB"/>
        </w:rPr>
        <w:t>, harm reduction programming</w:t>
      </w:r>
      <w:r w:rsidRPr="00E8603C">
        <w:rPr>
          <w:rFonts w:ascii="Arial" w:hAnsi="Arial"/>
          <w:lang w:val="en-GB"/>
        </w:rPr>
        <w:t xml:space="preserve"> and/or preventing the harms of substance use.</w:t>
      </w:r>
    </w:p>
    <w:p w:rsidR="000644CA" w:rsidRDefault="000644CA" w:rsidP="00D85F82">
      <w:pPr>
        <w:pStyle w:val="ListParagraph"/>
        <w:numPr>
          <w:ilvl w:val="0"/>
          <w:numId w:val="1"/>
        </w:numPr>
        <w:tabs>
          <w:tab w:val="left" w:pos="475"/>
        </w:tabs>
        <w:rPr>
          <w:rFonts w:ascii="Arial" w:hAnsi="Arial"/>
          <w:lang w:val="en-GB"/>
        </w:rPr>
      </w:pPr>
      <w:r>
        <w:rPr>
          <w:rFonts w:ascii="Arial" w:hAnsi="Arial"/>
          <w:lang w:val="en-GB"/>
        </w:rPr>
        <w:t>Undergraduate or graduate degree in a health or related discipline (E.g. social work, nursing, sociology, psychology).</w:t>
      </w:r>
    </w:p>
    <w:p w:rsidR="000644CA" w:rsidRPr="00F6070A" w:rsidRDefault="000644CA" w:rsidP="00F6070A">
      <w:pPr>
        <w:pStyle w:val="ListParagraph"/>
        <w:numPr>
          <w:ilvl w:val="0"/>
          <w:numId w:val="1"/>
        </w:numPr>
        <w:tabs>
          <w:tab w:val="left" w:pos="475"/>
        </w:tabs>
        <w:rPr>
          <w:rFonts w:ascii="Arial" w:hAnsi="Arial"/>
          <w:lang w:val="en-GB"/>
        </w:rPr>
      </w:pPr>
      <w:r>
        <w:rPr>
          <w:rFonts w:ascii="Arial" w:hAnsi="Arial"/>
          <w:lang w:val="en-GB"/>
        </w:rPr>
        <w:t xml:space="preserve">Previous experience with </w:t>
      </w:r>
      <w:r w:rsidRPr="000D2EB6">
        <w:rPr>
          <w:rFonts w:ascii="Arial" w:hAnsi="Arial"/>
          <w:lang w:val="en-GB"/>
        </w:rPr>
        <w:t>qualitative and</w:t>
      </w:r>
      <w:r>
        <w:rPr>
          <w:rFonts w:ascii="Arial" w:hAnsi="Arial"/>
          <w:lang w:val="en-GB"/>
        </w:rPr>
        <w:t xml:space="preserve"> quantitative interviewing.  </w:t>
      </w:r>
    </w:p>
    <w:p w:rsidR="000644CA" w:rsidRPr="00E8603C" w:rsidRDefault="000644CA" w:rsidP="00D85F82">
      <w:pPr>
        <w:pStyle w:val="ListParagraph"/>
        <w:numPr>
          <w:ilvl w:val="0"/>
          <w:numId w:val="1"/>
        </w:numPr>
        <w:tabs>
          <w:tab w:val="left" w:pos="475"/>
        </w:tabs>
        <w:rPr>
          <w:rFonts w:ascii="Arial" w:hAnsi="Arial"/>
          <w:lang w:val="en-GB"/>
        </w:rPr>
      </w:pPr>
      <w:r>
        <w:rPr>
          <w:rFonts w:ascii="Arial" w:hAnsi="Arial"/>
        </w:rPr>
        <w:t>D</w:t>
      </w:r>
      <w:r w:rsidRPr="00E8603C">
        <w:rPr>
          <w:rFonts w:ascii="Arial" w:hAnsi="Arial"/>
        </w:rPr>
        <w:t xml:space="preserve">emonstrate comfort and efficiency with Windows and common computer software such as Word, PowerPoint; e-mail and the internet; </w:t>
      </w:r>
      <w:r>
        <w:rPr>
          <w:rFonts w:ascii="Arial" w:hAnsi="Arial"/>
        </w:rPr>
        <w:t>SPSS or NIVIVO preferred.</w:t>
      </w:r>
    </w:p>
    <w:p w:rsidR="000644CA" w:rsidRPr="00F6070A" w:rsidRDefault="000644CA" w:rsidP="00E8603C">
      <w:pPr>
        <w:pStyle w:val="ListParagraph"/>
        <w:numPr>
          <w:ilvl w:val="0"/>
          <w:numId w:val="1"/>
        </w:numPr>
        <w:tabs>
          <w:tab w:val="left" w:pos="475"/>
        </w:tabs>
        <w:rPr>
          <w:rFonts w:ascii="Arial" w:hAnsi="Arial"/>
          <w:lang w:val="en-GB"/>
        </w:rPr>
      </w:pPr>
      <w:r>
        <w:rPr>
          <w:rFonts w:ascii="Arial" w:hAnsi="Arial"/>
        </w:rPr>
        <w:t>Familiar with Tri-Council Guidelines for doing Health Research</w:t>
      </w:r>
      <w:r w:rsidR="000D2EB6">
        <w:rPr>
          <w:rFonts w:ascii="Arial" w:hAnsi="Arial"/>
        </w:rPr>
        <w:t>; TCPS2 CORE Certificate required</w:t>
      </w:r>
    </w:p>
    <w:p w:rsidR="000644CA" w:rsidRPr="00E8603C" w:rsidRDefault="000644CA" w:rsidP="00E8603C">
      <w:pPr>
        <w:pStyle w:val="ListParagraph"/>
        <w:numPr>
          <w:ilvl w:val="0"/>
          <w:numId w:val="1"/>
        </w:numPr>
        <w:tabs>
          <w:tab w:val="left" w:pos="475"/>
        </w:tabs>
        <w:rPr>
          <w:rFonts w:ascii="Arial" w:hAnsi="Arial"/>
          <w:lang w:val="en-GB"/>
        </w:rPr>
      </w:pPr>
      <w:r>
        <w:rPr>
          <w:rFonts w:ascii="Arial" w:hAnsi="Arial"/>
        </w:rPr>
        <w:t>E</w:t>
      </w:r>
      <w:r w:rsidRPr="00E8603C">
        <w:rPr>
          <w:rFonts w:ascii="Arial" w:hAnsi="Arial"/>
        </w:rPr>
        <w:t xml:space="preserve">xcellent interpersonal, organization and communication (oral and written) skills; </w:t>
      </w:r>
    </w:p>
    <w:p w:rsidR="000644CA" w:rsidRPr="00E8603C" w:rsidRDefault="000644CA" w:rsidP="00E8603C">
      <w:pPr>
        <w:pStyle w:val="ListParagraph"/>
        <w:numPr>
          <w:ilvl w:val="0"/>
          <w:numId w:val="1"/>
        </w:numPr>
        <w:tabs>
          <w:tab w:val="left" w:pos="475"/>
        </w:tabs>
        <w:rPr>
          <w:rFonts w:ascii="Arial" w:hAnsi="Arial"/>
          <w:lang w:val="en-GB"/>
        </w:rPr>
      </w:pPr>
      <w:r>
        <w:rPr>
          <w:rFonts w:ascii="Arial" w:hAnsi="Arial"/>
        </w:rPr>
        <w:t>E</w:t>
      </w:r>
      <w:r w:rsidRPr="00E8603C">
        <w:rPr>
          <w:rFonts w:ascii="Arial" w:hAnsi="Arial"/>
        </w:rPr>
        <w:t xml:space="preserve">xperience conducting library searches and using information systems; </w:t>
      </w:r>
    </w:p>
    <w:p w:rsidR="000644CA" w:rsidRPr="00E8603C" w:rsidRDefault="000644CA" w:rsidP="00E8603C">
      <w:pPr>
        <w:pStyle w:val="ListParagraph"/>
        <w:numPr>
          <w:ilvl w:val="0"/>
          <w:numId w:val="1"/>
        </w:numPr>
        <w:tabs>
          <w:tab w:val="left" w:pos="475"/>
        </w:tabs>
        <w:rPr>
          <w:rFonts w:ascii="Arial" w:hAnsi="Arial"/>
          <w:lang w:val="en-GB"/>
        </w:rPr>
      </w:pPr>
      <w:r>
        <w:rPr>
          <w:rFonts w:ascii="Arial" w:hAnsi="Arial"/>
        </w:rPr>
        <w:t>A</w:t>
      </w:r>
      <w:r w:rsidRPr="00E8603C">
        <w:rPr>
          <w:rFonts w:ascii="Arial" w:hAnsi="Arial"/>
        </w:rPr>
        <w:t xml:space="preserve">bility to work independently and to be self-directed. </w:t>
      </w:r>
    </w:p>
    <w:p w:rsidR="000644CA" w:rsidRDefault="000644CA" w:rsidP="00E8603C">
      <w:pPr>
        <w:tabs>
          <w:tab w:val="left" w:pos="475"/>
        </w:tabs>
        <w:rPr>
          <w:rFonts w:ascii="Arial" w:hAnsi="Arial"/>
        </w:rPr>
      </w:pPr>
    </w:p>
    <w:p w:rsidR="00FA2794" w:rsidRDefault="00FA2794" w:rsidP="00E8603C">
      <w:pPr>
        <w:tabs>
          <w:tab w:val="left" w:pos="475"/>
        </w:tabs>
        <w:rPr>
          <w:rFonts w:ascii="Arial" w:hAnsi="Arial"/>
        </w:rPr>
      </w:pPr>
    </w:p>
    <w:p w:rsidR="00FA2794" w:rsidRDefault="000644CA" w:rsidP="00E8603C">
      <w:pPr>
        <w:tabs>
          <w:tab w:val="left" w:pos="475"/>
        </w:tabs>
        <w:rPr>
          <w:rFonts w:ascii="Arial" w:hAnsi="Arial"/>
        </w:rPr>
      </w:pPr>
      <w:r w:rsidRPr="00E8603C">
        <w:rPr>
          <w:rFonts w:ascii="Arial" w:hAnsi="Arial"/>
        </w:rPr>
        <w:t xml:space="preserve">Please submit </w:t>
      </w:r>
      <w:r w:rsidR="00FA2794">
        <w:rPr>
          <w:rFonts w:ascii="Arial" w:hAnsi="Arial"/>
        </w:rPr>
        <w:t>a CV</w:t>
      </w:r>
      <w:r w:rsidRPr="00E8603C">
        <w:rPr>
          <w:rFonts w:ascii="Arial" w:hAnsi="Arial"/>
        </w:rPr>
        <w:t xml:space="preserve"> and brief letter outlining interest and </w:t>
      </w:r>
      <w:r w:rsidR="00FA2794">
        <w:rPr>
          <w:rFonts w:ascii="Arial" w:hAnsi="Arial"/>
        </w:rPr>
        <w:t xml:space="preserve">relevant </w:t>
      </w:r>
      <w:r w:rsidRPr="00E8603C">
        <w:rPr>
          <w:rFonts w:ascii="Arial" w:hAnsi="Arial"/>
        </w:rPr>
        <w:t>experie</w:t>
      </w:r>
      <w:r w:rsidR="00FA2794">
        <w:rPr>
          <w:rFonts w:ascii="Arial" w:hAnsi="Arial"/>
        </w:rPr>
        <w:t>nce to:</w:t>
      </w:r>
    </w:p>
    <w:p w:rsidR="00FA2794" w:rsidRDefault="00FA2794" w:rsidP="00E8603C">
      <w:pPr>
        <w:tabs>
          <w:tab w:val="left" w:pos="475"/>
        </w:tabs>
        <w:rPr>
          <w:rFonts w:ascii="Arial" w:hAnsi="Arial"/>
        </w:rPr>
      </w:pPr>
    </w:p>
    <w:p w:rsidR="000644CA" w:rsidRPr="00E8603C" w:rsidRDefault="000D2EB6" w:rsidP="00E8603C">
      <w:pPr>
        <w:tabs>
          <w:tab w:val="left" w:pos="475"/>
        </w:tabs>
        <w:rPr>
          <w:rFonts w:ascii="Arial" w:hAnsi="Arial"/>
          <w:lang w:val="en-GB"/>
        </w:rPr>
      </w:pPr>
      <w:proofErr w:type="gramStart"/>
      <w:r>
        <w:rPr>
          <w:rFonts w:ascii="Arial" w:hAnsi="Arial"/>
        </w:rPr>
        <w:t xml:space="preserve">Jamie Muckle at </w:t>
      </w:r>
      <w:r w:rsidRPr="00FA2794">
        <w:rPr>
          <w:rFonts w:ascii="Arial" w:hAnsi="Arial"/>
          <w:u w:val="single"/>
        </w:rPr>
        <w:t>jmuckle@ottawainnercityhealth.</w:t>
      </w:r>
      <w:r w:rsidR="000644CA" w:rsidRPr="00FA2794">
        <w:rPr>
          <w:rFonts w:ascii="Arial" w:hAnsi="Arial"/>
          <w:u w:val="single"/>
        </w:rPr>
        <w:t>ca</w:t>
      </w:r>
      <w:r w:rsidR="000644CA">
        <w:rPr>
          <w:rFonts w:ascii="Arial" w:hAnsi="Arial"/>
        </w:rPr>
        <w:t xml:space="preserve"> </w:t>
      </w:r>
      <w:r w:rsidRPr="00FA2794">
        <w:rPr>
          <w:rFonts w:ascii="Arial" w:hAnsi="Arial"/>
        </w:rPr>
        <w:t>before</w:t>
      </w:r>
      <w:r w:rsidRPr="00FA2794">
        <w:rPr>
          <w:rFonts w:ascii="Arial" w:hAnsi="Arial"/>
          <w:i/>
        </w:rPr>
        <w:t xml:space="preserve"> November </w:t>
      </w:r>
      <w:r w:rsidR="00582B22">
        <w:rPr>
          <w:rFonts w:ascii="Arial" w:hAnsi="Arial"/>
          <w:i/>
        </w:rPr>
        <w:t>30</w:t>
      </w:r>
      <w:r w:rsidRPr="00FA2794">
        <w:rPr>
          <w:rFonts w:ascii="Arial" w:hAnsi="Arial"/>
          <w:i/>
        </w:rPr>
        <w:t>, 2014</w:t>
      </w:r>
      <w:r w:rsidR="00271CD3">
        <w:rPr>
          <w:rFonts w:ascii="Arial" w:hAnsi="Arial"/>
          <w:i/>
        </w:rPr>
        <w:t xml:space="preserve"> at 4:00pm</w:t>
      </w:r>
      <w:r w:rsidRPr="00FA2794">
        <w:rPr>
          <w:rFonts w:ascii="Arial" w:hAnsi="Arial"/>
        </w:rPr>
        <w:t>.</w:t>
      </w:r>
      <w:proofErr w:type="gramEnd"/>
      <w:r w:rsidR="000644CA" w:rsidRPr="00E8603C">
        <w:rPr>
          <w:rFonts w:ascii="Arial" w:hAnsi="Arial"/>
        </w:rPr>
        <w:t xml:space="preserve">  </w:t>
      </w:r>
    </w:p>
    <w:p w:rsidR="000644CA" w:rsidRPr="00D85F82" w:rsidRDefault="000644CA" w:rsidP="00D85F82">
      <w:pPr>
        <w:rPr>
          <w:rFonts w:ascii="Arial" w:hAnsi="Arial" w:cs="Arial"/>
        </w:rPr>
      </w:pPr>
    </w:p>
    <w:p w:rsidR="000644CA" w:rsidRPr="00D85F82" w:rsidRDefault="000644CA">
      <w:pPr>
        <w:rPr>
          <w:rFonts w:ascii="Arial" w:hAnsi="Arial"/>
        </w:rPr>
      </w:pPr>
    </w:p>
    <w:sectPr w:rsidR="000644CA" w:rsidRPr="00D85F82" w:rsidSect="00F607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9F" w:rsidRDefault="00B9589F" w:rsidP="000D2EB6">
      <w:r>
        <w:separator/>
      </w:r>
    </w:p>
  </w:endnote>
  <w:endnote w:type="continuationSeparator" w:id="0">
    <w:p w:rsidR="00B9589F" w:rsidRDefault="00B9589F" w:rsidP="000D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9F" w:rsidRDefault="00B9589F" w:rsidP="000D2EB6">
      <w:r>
        <w:separator/>
      </w:r>
    </w:p>
  </w:footnote>
  <w:footnote w:type="continuationSeparator" w:id="0">
    <w:p w:rsidR="00B9589F" w:rsidRDefault="00B9589F" w:rsidP="000D2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B6" w:rsidRDefault="00235621">
    <w:pPr>
      <w:pStyle w:val="Header"/>
    </w:pPr>
    <w:r>
      <w:rPr>
        <w:noProof/>
        <w:lang w:val="en-CA" w:eastAsia="en-CA"/>
      </w:rPr>
      <w:drawing>
        <wp:inline distT="0" distB="0" distL="0" distR="0">
          <wp:extent cx="2047875" cy="952500"/>
          <wp:effectExtent l="0" t="0" r="9525" b="0"/>
          <wp:docPr id="1" name="Picture 1" descr="CI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52500"/>
                  </a:xfrm>
                  <a:prstGeom prst="rect">
                    <a:avLst/>
                  </a:prstGeom>
                  <a:noFill/>
                  <a:ln>
                    <a:noFill/>
                  </a:ln>
                </pic:spPr>
              </pic:pic>
            </a:graphicData>
          </a:graphic>
        </wp:inline>
      </w:drawing>
    </w:r>
    <w:r w:rsidR="000D2EB6">
      <w:t xml:space="preserve">                                                              </w:t>
    </w:r>
    <w:r>
      <w:rPr>
        <w:noProof/>
        <w:lang w:val="en-CA" w:eastAsia="en-CA"/>
      </w:rPr>
      <w:drawing>
        <wp:inline distT="0" distB="0" distL="0" distR="0">
          <wp:extent cx="1504950" cy="876300"/>
          <wp:effectExtent l="0" t="0" r="0" b="0"/>
          <wp:docPr id="2" name="Picture 2" descr="oi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ch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876300"/>
                  </a:xfrm>
                  <a:prstGeom prst="rect">
                    <a:avLst/>
                  </a:prstGeom>
                  <a:noFill/>
                  <a:ln>
                    <a:noFill/>
                  </a:ln>
                </pic:spPr>
              </pic:pic>
            </a:graphicData>
          </a:graphic>
        </wp:inline>
      </w:drawing>
    </w:r>
  </w:p>
  <w:p w:rsidR="000D2EB6" w:rsidRDefault="000D2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2CDD"/>
    <w:multiLevelType w:val="hybridMultilevel"/>
    <w:tmpl w:val="A7668754"/>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hint="default"/>
      </w:rPr>
    </w:lvl>
    <w:lvl w:ilvl="8" w:tplc="04090005" w:tentative="1">
      <w:start w:val="1"/>
      <w:numFmt w:val="bullet"/>
      <w:lvlText w:val=""/>
      <w:lvlJc w:val="left"/>
      <w:pPr>
        <w:ind w:left="69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5F072B8-EC7E-457D-A2F9-671A124CD4F0}"/>
    <w:docVar w:name="dgnword-eventsink" w:val="127004400"/>
  </w:docVars>
  <w:rsids>
    <w:rsidRoot w:val="00D85F82"/>
    <w:rsid w:val="00033632"/>
    <w:rsid w:val="000644CA"/>
    <w:rsid w:val="000657C0"/>
    <w:rsid w:val="000D2EB6"/>
    <w:rsid w:val="000D7561"/>
    <w:rsid w:val="001038D3"/>
    <w:rsid w:val="00160E38"/>
    <w:rsid w:val="001C0805"/>
    <w:rsid w:val="00235621"/>
    <w:rsid w:val="00271CD3"/>
    <w:rsid w:val="00274A8E"/>
    <w:rsid w:val="00302AF9"/>
    <w:rsid w:val="003A08B6"/>
    <w:rsid w:val="00446A99"/>
    <w:rsid w:val="00567440"/>
    <w:rsid w:val="00582B22"/>
    <w:rsid w:val="005E5AA5"/>
    <w:rsid w:val="00625B0C"/>
    <w:rsid w:val="00683972"/>
    <w:rsid w:val="006B7D82"/>
    <w:rsid w:val="007671CD"/>
    <w:rsid w:val="0087145A"/>
    <w:rsid w:val="008800BB"/>
    <w:rsid w:val="00885FAB"/>
    <w:rsid w:val="008B3D38"/>
    <w:rsid w:val="00932D2F"/>
    <w:rsid w:val="00A20974"/>
    <w:rsid w:val="00A64978"/>
    <w:rsid w:val="00AA4075"/>
    <w:rsid w:val="00AC61F2"/>
    <w:rsid w:val="00B70193"/>
    <w:rsid w:val="00B9589F"/>
    <w:rsid w:val="00BC68BF"/>
    <w:rsid w:val="00C56B44"/>
    <w:rsid w:val="00C867B2"/>
    <w:rsid w:val="00D43818"/>
    <w:rsid w:val="00D63055"/>
    <w:rsid w:val="00D66E15"/>
    <w:rsid w:val="00D85F82"/>
    <w:rsid w:val="00E54460"/>
    <w:rsid w:val="00E67A21"/>
    <w:rsid w:val="00E8603C"/>
    <w:rsid w:val="00F25DC7"/>
    <w:rsid w:val="00F6070A"/>
    <w:rsid w:val="00F634D2"/>
    <w:rsid w:val="00FA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82"/>
    <w:rPr>
      <w:rFonts w:ascii="Times New Roman" w:hAnsi="Times New Roman"/>
      <w:sz w:val="24"/>
      <w:szCs w:val="24"/>
      <w:lang w:eastAsia="ja-JP"/>
    </w:rPr>
  </w:style>
  <w:style w:type="paragraph" w:styleId="Heading1">
    <w:name w:val="heading 1"/>
    <w:basedOn w:val="Normal"/>
    <w:next w:val="Normal"/>
    <w:link w:val="Heading1Char"/>
    <w:uiPriority w:val="99"/>
    <w:qFormat/>
    <w:rsid w:val="00D85F8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5F82"/>
    <w:rPr>
      <w:rFonts w:ascii="Arial" w:eastAsia="MS Minngs" w:hAnsi="Arial" w:cs="Arial"/>
      <w:b/>
      <w:bCs/>
      <w:kern w:val="32"/>
      <w:sz w:val="32"/>
      <w:szCs w:val="32"/>
      <w:lang w:eastAsia="ja-JP"/>
    </w:rPr>
  </w:style>
  <w:style w:type="character" w:styleId="Hyperlink">
    <w:name w:val="Hyperlink"/>
    <w:uiPriority w:val="99"/>
    <w:rsid w:val="00D85F82"/>
    <w:rPr>
      <w:rFonts w:cs="Times New Roman"/>
      <w:color w:val="0000FF"/>
      <w:u w:val="single"/>
    </w:rPr>
  </w:style>
  <w:style w:type="paragraph" w:styleId="ListParagraph">
    <w:name w:val="List Paragraph"/>
    <w:basedOn w:val="Normal"/>
    <w:uiPriority w:val="99"/>
    <w:qFormat/>
    <w:rsid w:val="00E8603C"/>
    <w:pPr>
      <w:ind w:left="720"/>
      <w:contextualSpacing/>
    </w:pPr>
  </w:style>
  <w:style w:type="character" w:styleId="CommentReference">
    <w:name w:val="annotation reference"/>
    <w:uiPriority w:val="99"/>
    <w:semiHidden/>
    <w:rsid w:val="00F634D2"/>
    <w:rPr>
      <w:rFonts w:cs="Times New Roman"/>
      <w:sz w:val="16"/>
      <w:szCs w:val="16"/>
    </w:rPr>
  </w:style>
  <w:style w:type="paragraph" w:styleId="CommentText">
    <w:name w:val="annotation text"/>
    <w:basedOn w:val="Normal"/>
    <w:link w:val="CommentTextChar"/>
    <w:uiPriority w:val="99"/>
    <w:semiHidden/>
    <w:rsid w:val="00F634D2"/>
    <w:rPr>
      <w:sz w:val="20"/>
      <w:szCs w:val="20"/>
    </w:rPr>
  </w:style>
  <w:style w:type="character" w:customStyle="1" w:styleId="CommentTextChar">
    <w:name w:val="Comment Text Char"/>
    <w:link w:val="CommentText"/>
    <w:uiPriority w:val="99"/>
    <w:semiHidden/>
    <w:locked/>
    <w:rsid w:val="00F634D2"/>
    <w:rPr>
      <w:rFonts w:ascii="Times New Roman" w:eastAsia="MS Minngs"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F634D2"/>
    <w:rPr>
      <w:b/>
      <w:bCs/>
    </w:rPr>
  </w:style>
  <w:style w:type="character" w:customStyle="1" w:styleId="CommentSubjectChar">
    <w:name w:val="Comment Subject Char"/>
    <w:link w:val="CommentSubject"/>
    <w:uiPriority w:val="99"/>
    <w:semiHidden/>
    <w:locked/>
    <w:rsid w:val="00F634D2"/>
    <w:rPr>
      <w:rFonts w:ascii="Times New Roman" w:eastAsia="MS Minngs" w:hAnsi="Times New Roman" w:cs="Times New Roman"/>
      <w:b/>
      <w:bCs/>
      <w:sz w:val="20"/>
      <w:szCs w:val="20"/>
      <w:lang w:eastAsia="ja-JP"/>
    </w:rPr>
  </w:style>
  <w:style w:type="paragraph" w:styleId="BalloonText">
    <w:name w:val="Balloon Text"/>
    <w:basedOn w:val="Normal"/>
    <w:link w:val="BalloonTextChar"/>
    <w:uiPriority w:val="99"/>
    <w:semiHidden/>
    <w:rsid w:val="00F634D2"/>
    <w:rPr>
      <w:rFonts w:ascii="Tahoma" w:hAnsi="Tahoma" w:cs="Tahoma"/>
      <w:sz w:val="16"/>
      <w:szCs w:val="16"/>
    </w:rPr>
  </w:style>
  <w:style w:type="character" w:customStyle="1" w:styleId="BalloonTextChar">
    <w:name w:val="Balloon Text Char"/>
    <w:link w:val="BalloonText"/>
    <w:uiPriority w:val="99"/>
    <w:semiHidden/>
    <w:locked/>
    <w:rsid w:val="00F634D2"/>
    <w:rPr>
      <w:rFonts w:ascii="Tahoma" w:eastAsia="MS Minngs" w:hAnsi="Tahoma" w:cs="Tahoma"/>
      <w:sz w:val="16"/>
      <w:szCs w:val="16"/>
      <w:lang w:eastAsia="ja-JP"/>
    </w:rPr>
  </w:style>
  <w:style w:type="paragraph" w:styleId="Header">
    <w:name w:val="header"/>
    <w:basedOn w:val="Normal"/>
    <w:link w:val="HeaderChar"/>
    <w:uiPriority w:val="99"/>
    <w:unhideWhenUsed/>
    <w:rsid w:val="000D2EB6"/>
    <w:pPr>
      <w:tabs>
        <w:tab w:val="center" w:pos="4680"/>
        <w:tab w:val="right" w:pos="9360"/>
      </w:tabs>
    </w:pPr>
  </w:style>
  <w:style w:type="character" w:customStyle="1" w:styleId="HeaderChar">
    <w:name w:val="Header Char"/>
    <w:link w:val="Header"/>
    <w:uiPriority w:val="99"/>
    <w:rsid w:val="000D2EB6"/>
    <w:rPr>
      <w:rFonts w:ascii="Times New Roman" w:hAnsi="Times New Roman"/>
      <w:sz w:val="24"/>
      <w:szCs w:val="24"/>
      <w:lang w:eastAsia="ja-JP"/>
    </w:rPr>
  </w:style>
  <w:style w:type="paragraph" w:styleId="Footer">
    <w:name w:val="footer"/>
    <w:basedOn w:val="Normal"/>
    <w:link w:val="FooterChar"/>
    <w:uiPriority w:val="99"/>
    <w:unhideWhenUsed/>
    <w:rsid w:val="000D2EB6"/>
    <w:pPr>
      <w:tabs>
        <w:tab w:val="center" w:pos="4680"/>
        <w:tab w:val="right" w:pos="9360"/>
      </w:tabs>
    </w:pPr>
  </w:style>
  <w:style w:type="character" w:customStyle="1" w:styleId="FooterChar">
    <w:name w:val="Footer Char"/>
    <w:link w:val="Footer"/>
    <w:uiPriority w:val="99"/>
    <w:rsid w:val="000D2EB6"/>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82"/>
    <w:rPr>
      <w:rFonts w:ascii="Times New Roman" w:hAnsi="Times New Roman"/>
      <w:sz w:val="24"/>
      <w:szCs w:val="24"/>
      <w:lang w:eastAsia="ja-JP"/>
    </w:rPr>
  </w:style>
  <w:style w:type="paragraph" w:styleId="Heading1">
    <w:name w:val="heading 1"/>
    <w:basedOn w:val="Normal"/>
    <w:next w:val="Normal"/>
    <w:link w:val="Heading1Char"/>
    <w:uiPriority w:val="99"/>
    <w:qFormat/>
    <w:rsid w:val="00D85F8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5F82"/>
    <w:rPr>
      <w:rFonts w:ascii="Arial" w:eastAsia="MS Minngs" w:hAnsi="Arial" w:cs="Arial"/>
      <w:b/>
      <w:bCs/>
      <w:kern w:val="32"/>
      <w:sz w:val="32"/>
      <w:szCs w:val="32"/>
      <w:lang w:eastAsia="ja-JP"/>
    </w:rPr>
  </w:style>
  <w:style w:type="character" w:styleId="Hyperlink">
    <w:name w:val="Hyperlink"/>
    <w:uiPriority w:val="99"/>
    <w:rsid w:val="00D85F82"/>
    <w:rPr>
      <w:rFonts w:cs="Times New Roman"/>
      <w:color w:val="0000FF"/>
      <w:u w:val="single"/>
    </w:rPr>
  </w:style>
  <w:style w:type="paragraph" w:styleId="ListParagraph">
    <w:name w:val="List Paragraph"/>
    <w:basedOn w:val="Normal"/>
    <w:uiPriority w:val="99"/>
    <w:qFormat/>
    <w:rsid w:val="00E8603C"/>
    <w:pPr>
      <w:ind w:left="720"/>
      <w:contextualSpacing/>
    </w:pPr>
  </w:style>
  <w:style w:type="character" w:styleId="CommentReference">
    <w:name w:val="annotation reference"/>
    <w:uiPriority w:val="99"/>
    <w:semiHidden/>
    <w:rsid w:val="00F634D2"/>
    <w:rPr>
      <w:rFonts w:cs="Times New Roman"/>
      <w:sz w:val="16"/>
      <w:szCs w:val="16"/>
    </w:rPr>
  </w:style>
  <w:style w:type="paragraph" w:styleId="CommentText">
    <w:name w:val="annotation text"/>
    <w:basedOn w:val="Normal"/>
    <w:link w:val="CommentTextChar"/>
    <w:uiPriority w:val="99"/>
    <w:semiHidden/>
    <w:rsid w:val="00F634D2"/>
    <w:rPr>
      <w:sz w:val="20"/>
      <w:szCs w:val="20"/>
    </w:rPr>
  </w:style>
  <w:style w:type="character" w:customStyle="1" w:styleId="CommentTextChar">
    <w:name w:val="Comment Text Char"/>
    <w:link w:val="CommentText"/>
    <w:uiPriority w:val="99"/>
    <w:semiHidden/>
    <w:locked/>
    <w:rsid w:val="00F634D2"/>
    <w:rPr>
      <w:rFonts w:ascii="Times New Roman" w:eastAsia="MS Minngs"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F634D2"/>
    <w:rPr>
      <w:b/>
      <w:bCs/>
    </w:rPr>
  </w:style>
  <w:style w:type="character" w:customStyle="1" w:styleId="CommentSubjectChar">
    <w:name w:val="Comment Subject Char"/>
    <w:link w:val="CommentSubject"/>
    <w:uiPriority w:val="99"/>
    <w:semiHidden/>
    <w:locked/>
    <w:rsid w:val="00F634D2"/>
    <w:rPr>
      <w:rFonts w:ascii="Times New Roman" w:eastAsia="MS Minngs" w:hAnsi="Times New Roman" w:cs="Times New Roman"/>
      <w:b/>
      <w:bCs/>
      <w:sz w:val="20"/>
      <w:szCs w:val="20"/>
      <w:lang w:eastAsia="ja-JP"/>
    </w:rPr>
  </w:style>
  <w:style w:type="paragraph" w:styleId="BalloonText">
    <w:name w:val="Balloon Text"/>
    <w:basedOn w:val="Normal"/>
    <w:link w:val="BalloonTextChar"/>
    <w:uiPriority w:val="99"/>
    <w:semiHidden/>
    <w:rsid w:val="00F634D2"/>
    <w:rPr>
      <w:rFonts w:ascii="Tahoma" w:hAnsi="Tahoma" w:cs="Tahoma"/>
      <w:sz w:val="16"/>
      <w:szCs w:val="16"/>
    </w:rPr>
  </w:style>
  <w:style w:type="character" w:customStyle="1" w:styleId="BalloonTextChar">
    <w:name w:val="Balloon Text Char"/>
    <w:link w:val="BalloonText"/>
    <w:uiPriority w:val="99"/>
    <w:semiHidden/>
    <w:locked/>
    <w:rsid w:val="00F634D2"/>
    <w:rPr>
      <w:rFonts w:ascii="Tahoma" w:eastAsia="MS Minngs" w:hAnsi="Tahoma" w:cs="Tahoma"/>
      <w:sz w:val="16"/>
      <w:szCs w:val="16"/>
      <w:lang w:eastAsia="ja-JP"/>
    </w:rPr>
  </w:style>
  <w:style w:type="paragraph" w:styleId="Header">
    <w:name w:val="header"/>
    <w:basedOn w:val="Normal"/>
    <w:link w:val="HeaderChar"/>
    <w:uiPriority w:val="99"/>
    <w:unhideWhenUsed/>
    <w:rsid w:val="000D2EB6"/>
    <w:pPr>
      <w:tabs>
        <w:tab w:val="center" w:pos="4680"/>
        <w:tab w:val="right" w:pos="9360"/>
      </w:tabs>
    </w:pPr>
  </w:style>
  <w:style w:type="character" w:customStyle="1" w:styleId="HeaderChar">
    <w:name w:val="Header Char"/>
    <w:link w:val="Header"/>
    <w:uiPriority w:val="99"/>
    <w:rsid w:val="000D2EB6"/>
    <w:rPr>
      <w:rFonts w:ascii="Times New Roman" w:hAnsi="Times New Roman"/>
      <w:sz w:val="24"/>
      <w:szCs w:val="24"/>
      <w:lang w:eastAsia="ja-JP"/>
    </w:rPr>
  </w:style>
  <w:style w:type="paragraph" w:styleId="Footer">
    <w:name w:val="footer"/>
    <w:basedOn w:val="Normal"/>
    <w:link w:val="FooterChar"/>
    <w:uiPriority w:val="99"/>
    <w:unhideWhenUsed/>
    <w:rsid w:val="000D2EB6"/>
    <w:pPr>
      <w:tabs>
        <w:tab w:val="center" w:pos="4680"/>
        <w:tab w:val="right" w:pos="9360"/>
      </w:tabs>
    </w:pPr>
  </w:style>
  <w:style w:type="character" w:customStyle="1" w:styleId="FooterChar">
    <w:name w:val="Footer Char"/>
    <w:link w:val="Footer"/>
    <w:uiPriority w:val="99"/>
    <w:rsid w:val="000D2EB6"/>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Summary</vt:lpstr>
    </vt:vector>
  </TitlesOfParts>
  <Company>University of Victoria</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dc:title>
  <dc:creator>CARBC</dc:creator>
  <cp:lastModifiedBy>Sophie</cp:lastModifiedBy>
  <cp:revision>4</cp:revision>
  <cp:lastPrinted>2014-11-20T18:43:00Z</cp:lastPrinted>
  <dcterms:created xsi:type="dcterms:W3CDTF">2014-11-20T18:42:00Z</dcterms:created>
  <dcterms:modified xsi:type="dcterms:W3CDTF">2014-11-20T18:47:00Z</dcterms:modified>
</cp:coreProperties>
</file>