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A12664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F647F7" w:rsidP="00516A0F">
            <w:r>
              <w:t>4/</w:t>
            </w:r>
            <w:r w:rsidR="00A12664">
              <w:t>1</w:t>
            </w:r>
            <w:r>
              <w:t>6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A12664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5F6512" w:rsidP="00DD7BFB">
            <w:r>
              <w:t xml:space="preserve">(1) regular </w:t>
            </w:r>
            <w:r w:rsidR="00A12664">
              <w:t>Full time</w:t>
            </w:r>
            <w:r>
              <w:t xml:space="preserve"> and (1)</w:t>
            </w:r>
            <w:r w:rsidR="00A12664">
              <w:t xml:space="preserve">  </w:t>
            </w:r>
            <w:r w:rsidR="00DD7BFB">
              <w:t xml:space="preserve">part </w:t>
            </w:r>
            <w:r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A12664" w:rsidP="00516A0F">
            <w:r>
              <w:t>$15.37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DD7BFB" w:rsidP="00DD7BFB">
            <w:r>
              <w:t>January 26</w:t>
            </w:r>
            <w:r w:rsidR="00A12664">
              <w:t>, 201</w:t>
            </w:r>
            <w:r>
              <w:t>6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A12664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DD7BFB" w:rsidP="00DD7BFB">
            <w:r>
              <w:t xml:space="preserve"> February 1</w:t>
            </w:r>
            <w:r w:rsidR="00A12664">
              <w:t>, 201</w:t>
            </w:r>
            <w:r>
              <w:t>6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447540" w:rsidRDefault="00A80C13" w:rsidP="00E25F48">
            <w:pPr>
              <w:pStyle w:val="Details"/>
            </w:pPr>
            <w:r>
              <w:t>(</w:t>
            </w:r>
            <w:r w:rsidR="00447540">
              <w:t>613</w:t>
            </w:r>
            <w:r w:rsidR="000160EF">
              <w:t xml:space="preserve">) </w:t>
            </w:r>
            <w:r w:rsidR="00447540">
              <w:t>241-2818</w:t>
            </w:r>
            <w:r w:rsidR="000160EF">
              <w:t xml:space="preserve"> or </w:t>
            </w:r>
          </w:p>
          <w:p w:rsidR="00D32F04" w:rsidRDefault="00447540" w:rsidP="00E25F48">
            <w:pPr>
              <w:pStyle w:val="Details"/>
            </w:pPr>
            <w:r>
              <w:t>FLWjobs@ottawaboothcentre.org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Employee Relations Department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Pr="00B475DD" w:rsidRDefault="00096288" w:rsidP="00E25F48">
            <w:pPr>
              <w:pStyle w:val="Details"/>
            </w:pPr>
            <w:r>
              <w:t>Employee Relations Department</w:t>
            </w:r>
          </w:p>
          <w:p w:rsidR="00D32F04" w:rsidRPr="00B475DD" w:rsidRDefault="00447540" w:rsidP="00447540">
            <w:pPr>
              <w:pStyle w:val="Details"/>
            </w:pPr>
            <w:r>
              <w:t xml:space="preserve">171 George St. Ottawa, Ontario </w:t>
            </w:r>
            <w:r w:rsidR="000160EF">
              <w:t xml:space="preserve">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055B33" w:rsidRDefault="00055B33" w:rsidP="00055B33"/>
          <w:p w:rsidR="00A12664" w:rsidRPr="00A12664" w:rsidRDefault="00A12664" w:rsidP="00A12664">
            <w:pPr>
              <w:pStyle w:val="Heading4"/>
              <w:rPr>
                <w:rFonts w:ascii="Calibri" w:eastAsia="Times New Roman" w:hAnsi="Calibri" w:cs="Times New Roman"/>
                <w:i w:val="0"/>
                <w:color w:val="auto"/>
                <w:sz w:val="22"/>
              </w:rPr>
            </w:pPr>
            <w:r w:rsidRPr="00A12664">
              <w:rPr>
                <w:rFonts w:ascii="Calibri" w:eastAsia="Times New Roman" w:hAnsi="Calibri" w:cs="Times New Roman"/>
                <w:i w:val="0"/>
                <w:color w:val="auto"/>
                <w:sz w:val="22"/>
              </w:rPr>
              <w:t>AREAS OF RESPONSIBILITY</w:t>
            </w:r>
          </w:p>
          <w:p w:rsidR="00A12664" w:rsidRPr="00A12664" w:rsidRDefault="00A12664" w:rsidP="00A12664">
            <w:pPr>
              <w:numPr>
                <w:ilvl w:val="0"/>
                <w:numId w:val="5"/>
              </w:numPr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Client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Safety and security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Support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Service /shift specific duties.</w:t>
            </w:r>
          </w:p>
          <w:p w:rsidR="00A12664" w:rsidRPr="00A12664" w:rsidRDefault="00A12664" w:rsidP="00A12664">
            <w:pPr>
              <w:pStyle w:val="Heading1"/>
              <w:tabs>
                <w:tab w:val="left" w:pos="-72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A12664">
              <w:rPr>
                <w:rFonts w:ascii="Calibri" w:hAnsi="Calibri"/>
                <w:sz w:val="22"/>
                <w:szCs w:val="22"/>
              </w:rPr>
              <w:t>CLIENT SERVICES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Initiate contact with clients for the purpose of being accessible/available; identifying needs; gathering information to assess further areas of need; monitoring progress of clients in working on goal plans; following established procedures, referring to appropriate Centre and community resources and advocating on behalf of the client to other Centre staff or outside resourc</w:t>
            </w:r>
            <w:r w:rsidR="005F6512">
              <w:rPr>
                <w:sz w:val="22"/>
              </w:rPr>
              <w:t>es, as requested by coordinator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Complete accurate intake and discharge procedures with the clients as needed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Provide emergency assistance, as required and appropriate, e.g. meals and clothing.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Accept and receipt monies, donations, both cash and goods. Donations of only Men’s clothing.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Attend staff meetings and case conferences prepared to offer information regar</w:t>
            </w:r>
            <w:r w:rsidR="005F6512">
              <w:rPr>
                <w:sz w:val="22"/>
              </w:rPr>
              <w:t>ding clients and service issues</w:t>
            </w:r>
          </w:p>
          <w:p w:rsidR="00A12664" w:rsidRPr="00A12664" w:rsidRDefault="00A12664" w:rsidP="00A12664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A12664">
              <w:rPr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A12664">
                <w:rPr>
                  <w:b/>
                  <w:sz w:val="22"/>
                </w:rPr>
                <w:t>AND</w:t>
              </w:r>
            </w:smartTag>
            <w:r w:rsidRPr="00A12664">
              <w:rPr>
                <w:b/>
                <w:sz w:val="22"/>
              </w:rPr>
              <w:t xml:space="preserve"> SECURITY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Implement appropriate emergency procedures as necessary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Maintain radio contact with other residential services.  This includes battery change</w:t>
            </w:r>
            <w:r w:rsidR="005F6512">
              <w:rPr>
                <w:sz w:val="22"/>
              </w:rPr>
              <w:t>s and radio checks as necessary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Ensure that Centre residency guidelines are enforces impartially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Implement consequence for inappropriate behavior of clients in accordance with established policies, procedures and guidelines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Refer clients to Manager of Residential Services or Front Desk Supervisor for interviews regarding serious behavioral issues and consequences as necessary (e.g. clients who are denied assess)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Provide emergency backup for other Centre services/programs</w:t>
            </w:r>
          </w:p>
          <w:p w:rsidR="00A12664" w:rsidRPr="00A12664" w:rsidRDefault="00A12664" w:rsidP="00A12664">
            <w:pPr>
              <w:widowControl w:val="0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A12664">
              <w:rPr>
                <w:sz w:val="22"/>
              </w:rPr>
              <w:t>Do rounds and security checks as indicated by Shift Statement of Duties</w:t>
            </w:r>
          </w:p>
          <w:p w:rsidR="00A12664" w:rsidRPr="00B906FC" w:rsidRDefault="00A12664" w:rsidP="00A12664">
            <w:pPr>
              <w:tabs>
                <w:tab w:val="left" w:pos="-720"/>
              </w:tabs>
              <w:suppressAutoHyphens/>
            </w:pPr>
          </w:p>
          <w:p w:rsidR="00A12664" w:rsidRPr="00447540" w:rsidRDefault="00A12664" w:rsidP="00A12664">
            <w:pPr>
              <w:tabs>
                <w:tab w:val="left" w:pos="-720"/>
              </w:tabs>
              <w:suppressAutoHyphens/>
              <w:rPr>
                <w:sz w:val="22"/>
              </w:rPr>
            </w:pPr>
            <w:r w:rsidRPr="00447540">
              <w:rPr>
                <w:b/>
                <w:sz w:val="22"/>
              </w:rPr>
              <w:t>SUPPORT SERVICES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Maintains such records as required (e.g. incident reports, log notes, and Bulletins in HIFIS program.)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 xml:space="preserve">Checks facilities on rounds and notes maintenance concerns to the Manager of Residential Services    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Attends to any housekeeping duties, as indicated by service and shift duty list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Participate in planning and evaluating services provided by the Centre and in any revision of the service/program</w:t>
            </w:r>
          </w:p>
          <w:p w:rsidR="00A12664" w:rsidRPr="00447540" w:rsidRDefault="00A12664" w:rsidP="00A12664">
            <w:pPr>
              <w:widowControl w:val="0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spacing w:before="0" w:after="0"/>
              <w:rPr>
                <w:sz w:val="22"/>
              </w:rPr>
            </w:pPr>
            <w:r w:rsidRPr="00447540">
              <w:rPr>
                <w:sz w:val="22"/>
              </w:rPr>
              <w:t>Attend to duties outlined by program and Shift Statement of Duties</w:t>
            </w:r>
          </w:p>
          <w:p w:rsidR="00A12664" w:rsidRPr="00447540" w:rsidRDefault="00A12664" w:rsidP="00A12664">
            <w:pPr>
              <w:widowControl w:val="0"/>
              <w:tabs>
                <w:tab w:val="left" w:pos="-720"/>
              </w:tabs>
              <w:suppressAutoHyphens/>
              <w:rPr>
                <w:sz w:val="22"/>
              </w:rPr>
            </w:pPr>
          </w:p>
          <w:p w:rsidR="00A12664" w:rsidRPr="00447540" w:rsidRDefault="00A12664" w:rsidP="00A12664">
            <w:pPr>
              <w:rPr>
                <w:b/>
                <w:sz w:val="22"/>
              </w:rPr>
            </w:pPr>
            <w:r w:rsidRPr="00447540">
              <w:rPr>
                <w:b/>
                <w:sz w:val="22"/>
              </w:rPr>
              <w:t>QUALIFICATIONS: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Relevant post secondary education</w:t>
            </w:r>
            <w:r w:rsidR="004457E1" w:rsidRPr="004457E1">
              <w:rPr>
                <w:rFonts w:ascii="Calibri" w:hAnsi="Calibri"/>
                <w:sz w:val="22"/>
                <w:szCs w:val="22"/>
              </w:rPr>
              <w:t xml:space="preserve"> in social work or related field</w:t>
            </w:r>
          </w:p>
          <w:p w:rsidR="004457E1" w:rsidRPr="004457E1" w:rsidRDefault="004457E1" w:rsidP="004457E1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 xml:space="preserve">Minimum 1 year experience working with hard to serve population with addictions and/or mental health issues. Student placement work may be accepted in lieu of worked experience 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Effective communication, both oral and written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Effective interpersonal skills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Knowledge of client community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Knowledge of community resources</w:t>
            </w:r>
          </w:p>
          <w:p w:rsidR="00A12664" w:rsidRPr="004457E1" w:rsidRDefault="00A12664" w:rsidP="00A12664">
            <w:pPr>
              <w:pStyle w:val="a"/>
              <w:numPr>
                <w:ilvl w:val="0"/>
                <w:numId w:val="9"/>
              </w:numPr>
              <w:tabs>
                <w:tab w:val="left" w:pos="-1440"/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4457E1">
              <w:rPr>
                <w:rFonts w:ascii="Calibri" w:hAnsi="Calibri"/>
                <w:sz w:val="22"/>
                <w:szCs w:val="22"/>
              </w:rPr>
              <w:t>Some computer skills in word processing and database</w:t>
            </w:r>
          </w:p>
          <w:p w:rsidR="00A12664" w:rsidRPr="004457E1" w:rsidRDefault="00A12664" w:rsidP="00A12664">
            <w:pPr>
              <w:numPr>
                <w:ilvl w:val="0"/>
                <w:numId w:val="9"/>
              </w:numPr>
              <w:spacing w:before="0" w:after="0"/>
              <w:rPr>
                <w:b/>
                <w:sz w:val="22"/>
              </w:rPr>
            </w:pPr>
            <w:r w:rsidRPr="004457E1">
              <w:rPr>
                <w:sz w:val="22"/>
              </w:rPr>
              <w:t>Bilingual (English and French) an asset</w:t>
            </w:r>
          </w:p>
          <w:p w:rsidR="004457E1" w:rsidRPr="004457E1" w:rsidRDefault="004457E1" w:rsidP="004457E1">
            <w:pPr>
              <w:pStyle w:val="ListParagraph"/>
              <w:numPr>
                <w:ilvl w:val="0"/>
                <w:numId w:val="9"/>
              </w:numPr>
              <w:spacing w:before="0" w:after="0"/>
              <w:rPr>
                <w:color w:val="000000"/>
                <w:sz w:val="22"/>
                <w:lang w:val="en-CA"/>
              </w:rPr>
            </w:pPr>
            <w:r w:rsidRPr="004457E1">
              <w:rPr>
                <w:color w:val="000000"/>
                <w:sz w:val="22"/>
                <w:lang w:val="en-CA"/>
              </w:rPr>
              <w:t xml:space="preserve">Must supply a current Clear Police Reference Check for Vulnerable Sector </w:t>
            </w:r>
          </w:p>
          <w:p w:rsidR="00A12664" w:rsidRPr="00447540" w:rsidRDefault="00A12664" w:rsidP="00A12664">
            <w:pPr>
              <w:spacing w:before="0" w:after="0"/>
              <w:ind w:left="720"/>
              <w:rPr>
                <w:rFonts w:asciiTheme="minorHAnsi" w:hAnsiTheme="minorHAnsi"/>
                <w:b/>
                <w:sz w:val="22"/>
              </w:rPr>
            </w:pPr>
          </w:p>
          <w:p w:rsidR="001340FB" w:rsidRPr="00447540" w:rsidRDefault="001340FB" w:rsidP="00055B33">
            <w:pPr>
              <w:rPr>
                <w:rFonts w:asciiTheme="minorHAnsi" w:hAnsiTheme="minorHAnsi"/>
                <w:sz w:val="22"/>
              </w:rPr>
            </w:pP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  <w:r w:rsidRPr="00447540">
              <w:rPr>
                <w:rFonts w:asciiTheme="minorHAnsi" w:hAnsiTheme="minorHAnsi"/>
                <w:b/>
                <w:sz w:val="22"/>
              </w:rPr>
              <w:t>SALARY: $15.37 per hour</w:t>
            </w:r>
            <w:r w:rsidR="00447540">
              <w:rPr>
                <w:rFonts w:asciiTheme="minorHAnsi" w:hAnsiTheme="minorHAnsi"/>
                <w:b/>
                <w:sz w:val="22"/>
              </w:rPr>
              <w:t>/40hours per week</w:t>
            </w:r>
            <w:r w:rsidR="00F647F7">
              <w:rPr>
                <w:rFonts w:asciiTheme="minorHAnsi" w:hAnsiTheme="minorHAnsi"/>
                <w:b/>
                <w:sz w:val="22"/>
              </w:rPr>
              <w:t xml:space="preserve"> (full time)   16hours per week (part time)</w:t>
            </w: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</w:p>
          <w:p w:rsidR="00A12664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  <w:r w:rsidRPr="00447540">
              <w:rPr>
                <w:rFonts w:asciiTheme="minorHAnsi" w:hAnsiTheme="minorHAnsi"/>
                <w:b/>
                <w:sz w:val="22"/>
              </w:rPr>
              <w:t xml:space="preserve">HOURS: </w:t>
            </w:r>
            <w:r w:rsidR="005F6512">
              <w:rPr>
                <w:rFonts w:asciiTheme="minorHAnsi" w:hAnsiTheme="minorHAnsi"/>
                <w:b/>
                <w:sz w:val="22"/>
              </w:rPr>
              <w:t xml:space="preserve">1) </w:t>
            </w:r>
            <w:r w:rsidR="00DD7BFB">
              <w:rPr>
                <w:rFonts w:asciiTheme="minorHAnsi" w:hAnsiTheme="minorHAnsi"/>
                <w:b/>
                <w:sz w:val="22"/>
              </w:rPr>
              <w:t xml:space="preserve">full time </w:t>
            </w:r>
            <w:r w:rsidR="005F6512">
              <w:rPr>
                <w:rFonts w:asciiTheme="minorHAnsi" w:hAnsiTheme="minorHAnsi"/>
                <w:b/>
                <w:sz w:val="22"/>
              </w:rPr>
              <w:t xml:space="preserve">position – </w:t>
            </w:r>
            <w:r w:rsidR="00DD7BFB">
              <w:rPr>
                <w:rFonts w:asciiTheme="minorHAnsi" w:hAnsiTheme="minorHAnsi"/>
                <w:b/>
                <w:sz w:val="22"/>
              </w:rPr>
              <w:t>Frid</w:t>
            </w:r>
            <w:r w:rsidR="005F6512">
              <w:rPr>
                <w:rFonts w:asciiTheme="minorHAnsi" w:hAnsiTheme="minorHAnsi"/>
                <w:b/>
                <w:sz w:val="22"/>
              </w:rPr>
              <w:t>ay –</w:t>
            </w:r>
            <w:r w:rsidR="00DD7BFB">
              <w:rPr>
                <w:rFonts w:asciiTheme="minorHAnsi" w:hAnsiTheme="minorHAnsi"/>
                <w:b/>
                <w:sz w:val="22"/>
              </w:rPr>
              <w:t xml:space="preserve"> Tuesday</w:t>
            </w:r>
            <w:r w:rsidR="005F6512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47540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DD7BFB">
              <w:rPr>
                <w:rFonts w:asciiTheme="minorHAnsi" w:hAnsiTheme="minorHAnsi"/>
                <w:b/>
                <w:sz w:val="22"/>
              </w:rPr>
              <w:t>3</w:t>
            </w:r>
            <w:r w:rsidRPr="00447540">
              <w:rPr>
                <w:rFonts w:asciiTheme="minorHAnsi" w:hAnsiTheme="minorHAnsi"/>
                <w:b/>
                <w:sz w:val="22"/>
              </w:rPr>
              <w:t xml:space="preserve">:30pm – </w:t>
            </w:r>
            <w:r w:rsidR="00DD7BFB">
              <w:rPr>
                <w:rFonts w:asciiTheme="minorHAnsi" w:hAnsiTheme="minorHAnsi"/>
                <w:b/>
                <w:sz w:val="22"/>
              </w:rPr>
              <w:t>12</w:t>
            </w:r>
            <w:r w:rsidRPr="00447540">
              <w:rPr>
                <w:rFonts w:asciiTheme="minorHAnsi" w:hAnsiTheme="minorHAnsi"/>
                <w:b/>
                <w:sz w:val="22"/>
              </w:rPr>
              <w:t>:00</w:t>
            </w:r>
            <w:r w:rsidR="00DD7BFB">
              <w:rPr>
                <w:rFonts w:asciiTheme="minorHAnsi" w:hAnsiTheme="minorHAnsi"/>
                <w:b/>
                <w:sz w:val="22"/>
              </w:rPr>
              <w:t>a</w:t>
            </w:r>
            <w:r w:rsidRPr="00447540">
              <w:rPr>
                <w:rFonts w:asciiTheme="minorHAnsi" w:hAnsiTheme="minorHAnsi"/>
                <w:b/>
                <w:sz w:val="22"/>
              </w:rPr>
              <w:t xml:space="preserve">m </w:t>
            </w:r>
          </w:p>
          <w:p w:rsidR="005F6512" w:rsidRPr="00447540" w:rsidRDefault="005F6512" w:rsidP="00A1266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</w:t>
            </w:r>
            <w:r w:rsidR="00DD7BFB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>)</w:t>
            </w:r>
            <w:r w:rsidR="00DD7BFB">
              <w:rPr>
                <w:rFonts w:asciiTheme="minorHAnsi" w:hAnsiTheme="minorHAnsi"/>
                <w:b/>
                <w:sz w:val="22"/>
              </w:rPr>
              <w:t xml:space="preserve"> part time </w:t>
            </w:r>
            <w:r>
              <w:rPr>
                <w:rFonts w:asciiTheme="minorHAnsi" w:hAnsiTheme="minorHAnsi"/>
                <w:b/>
                <w:sz w:val="22"/>
              </w:rPr>
              <w:t xml:space="preserve"> position – </w:t>
            </w:r>
            <w:r w:rsidR="00F647F7">
              <w:rPr>
                <w:rFonts w:asciiTheme="minorHAnsi" w:hAnsiTheme="minorHAnsi"/>
                <w:b/>
                <w:sz w:val="22"/>
              </w:rPr>
              <w:t>Satur</w:t>
            </w:r>
            <w:r>
              <w:rPr>
                <w:rFonts w:asciiTheme="minorHAnsi" w:hAnsiTheme="minorHAnsi"/>
                <w:b/>
                <w:sz w:val="22"/>
              </w:rPr>
              <w:t>day – Sunday 3:30pm – 12:00am</w:t>
            </w:r>
            <w:r w:rsidR="00F647F7">
              <w:rPr>
                <w:rFonts w:asciiTheme="minorHAnsi" w:hAnsiTheme="minorHAnsi"/>
                <w:b/>
                <w:sz w:val="22"/>
              </w:rPr>
              <w:t xml:space="preserve"> at Anchorage</w:t>
            </w:r>
          </w:p>
          <w:p w:rsidR="00A12664" w:rsidRPr="00447540" w:rsidRDefault="00A12664" w:rsidP="00A12664">
            <w:pPr>
              <w:rPr>
                <w:rFonts w:asciiTheme="minorHAnsi" w:hAnsiTheme="minorHAnsi"/>
                <w:b/>
                <w:sz w:val="22"/>
              </w:rPr>
            </w:pPr>
          </w:p>
          <w:p w:rsidR="001340FB" w:rsidRDefault="001340FB" w:rsidP="00055B33"/>
          <w:p w:rsidR="001340FB" w:rsidRPr="0047726F" w:rsidRDefault="000B2F7D" w:rsidP="00055B33">
            <w:pPr>
              <w:rPr>
                <w:rFonts w:asciiTheme="minorHAnsi" w:hAnsiTheme="minorHAnsi"/>
                <w:sz w:val="22"/>
              </w:rPr>
            </w:pPr>
            <w:r w:rsidRPr="0047726F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05053" w:rsidRDefault="00055B33" w:rsidP="00055B33">
            <w:pPr>
              <w:jc w:val="center"/>
              <w:rPr>
                <w:u w:val="single"/>
              </w:rPr>
            </w:pPr>
            <w:r w:rsidRPr="00005053">
              <w:rPr>
                <w:u w:val="single"/>
              </w:rPr>
              <w:t>We thank all applicants, however, only those candidates to be interviewed will be contacted.</w:t>
            </w:r>
          </w:p>
          <w:p w:rsidR="00055B33" w:rsidRPr="00005053" w:rsidRDefault="00055B33" w:rsidP="00055B33">
            <w:pPr>
              <w:jc w:val="center"/>
              <w:rPr>
                <w:b/>
                <w:u w:val="single"/>
              </w:rPr>
            </w:pPr>
          </w:p>
          <w:p w:rsidR="00055B33" w:rsidRPr="00005053" w:rsidRDefault="00055B33" w:rsidP="00055B33">
            <w:pPr>
              <w:jc w:val="center"/>
            </w:pPr>
            <w:r>
              <w:rPr>
                <w:i/>
              </w:rPr>
              <w:t xml:space="preserve">Internal Applicants, please advise </w:t>
            </w:r>
            <w:r w:rsidR="00A5215A">
              <w:rPr>
                <w:i/>
              </w:rPr>
              <w:t>your managing supervisor</w:t>
            </w:r>
            <w:r w:rsidRPr="00005053">
              <w:rPr>
                <w:i/>
              </w:rPr>
              <w:t xml:space="preserve"> of your intentions prior to submitting your</w:t>
            </w:r>
            <w:r>
              <w:rPr>
                <w:i/>
              </w:rPr>
              <w:t xml:space="preserve"> application.</w:t>
            </w:r>
          </w:p>
          <w:p w:rsidR="00005053" w:rsidRPr="00B475DD" w:rsidRDefault="00005053" w:rsidP="00055B33">
            <w:pPr>
              <w:jc w:val="center"/>
            </w:pP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60" w:rsidRDefault="00144560" w:rsidP="00037D55">
      <w:pPr>
        <w:spacing w:before="0" w:after="0"/>
      </w:pPr>
      <w:r>
        <w:separator/>
      </w:r>
    </w:p>
  </w:endnote>
  <w:endnote w:type="continuationSeparator" w:id="0">
    <w:p w:rsidR="00144560" w:rsidRDefault="00144560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2" w:rsidRDefault="005F6512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5F6512" w:rsidRDefault="005F65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60" w:rsidRDefault="00144560" w:rsidP="00037D55">
      <w:pPr>
        <w:spacing w:before="0" w:after="0"/>
      </w:pPr>
      <w:r>
        <w:separator/>
      </w:r>
    </w:p>
  </w:footnote>
  <w:footnote w:type="continuationSeparator" w:id="0">
    <w:p w:rsidR="00144560" w:rsidRDefault="00144560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12" w:rsidRPr="00747846" w:rsidRDefault="005F6512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5F6512" w:rsidRPr="00747846" w:rsidRDefault="005F6512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5F6512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5F6512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5F6512" w:rsidRPr="00005053" w:rsidRDefault="005F6512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E3C3235"/>
    <w:multiLevelType w:val="hybridMultilevel"/>
    <w:tmpl w:val="D3C01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E0150"/>
    <w:multiLevelType w:val="hybridMultilevel"/>
    <w:tmpl w:val="04A6A1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A5D58"/>
    <w:multiLevelType w:val="hybridMultilevel"/>
    <w:tmpl w:val="79D8D5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4FAC"/>
    <w:rsid w:val="0012566B"/>
    <w:rsid w:val="001340FB"/>
    <w:rsid w:val="0014076C"/>
    <w:rsid w:val="00144560"/>
    <w:rsid w:val="00147A54"/>
    <w:rsid w:val="00147EA0"/>
    <w:rsid w:val="001A24F2"/>
    <w:rsid w:val="001D11AC"/>
    <w:rsid w:val="00201D1A"/>
    <w:rsid w:val="002421DC"/>
    <w:rsid w:val="0027012E"/>
    <w:rsid w:val="00276A6F"/>
    <w:rsid w:val="00365061"/>
    <w:rsid w:val="00374F55"/>
    <w:rsid w:val="003829AA"/>
    <w:rsid w:val="00386B78"/>
    <w:rsid w:val="0043220F"/>
    <w:rsid w:val="004457E1"/>
    <w:rsid w:val="00447540"/>
    <w:rsid w:val="00455D2F"/>
    <w:rsid w:val="0047726F"/>
    <w:rsid w:val="004A1B2D"/>
    <w:rsid w:val="004C6500"/>
    <w:rsid w:val="00500155"/>
    <w:rsid w:val="00516A0F"/>
    <w:rsid w:val="00525020"/>
    <w:rsid w:val="005323C4"/>
    <w:rsid w:val="00562A56"/>
    <w:rsid w:val="00566F1F"/>
    <w:rsid w:val="00590184"/>
    <w:rsid w:val="00592652"/>
    <w:rsid w:val="005A3B49"/>
    <w:rsid w:val="005E3FE3"/>
    <w:rsid w:val="005F6512"/>
    <w:rsid w:val="0060216F"/>
    <w:rsid w:val="00620C65"/>
    <w:rsid w:val="00653802"/>
    <w:rsid w:val="006A6B4D"/>
    <w:rsid w:val="006B253D"/>
    <w:rsid w:val="006C5CCB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14A66"/>
    <w:rsid w:val="00841DC8"/>
    <w:rsid w:val="00843A55"/>
    <w:rsid w:val="00851E78"/>
    <w:rsid w:val="008757FA"/>
    <w:rsid w:val="008D03D8"/>
    <w:rsid w:val="008D0916"/>
    <w:rsid w:val="008E487F"/>
    <w:rsid w:val="008F1904"/>
    <w:rsid w:val="008F2537"/>
    <w:rsid w:val="00901F99"/>
    <w:rsid w:val="009330CA"/>
    <w:rsid w:val="00942365"/>
    <w:rsid w:val="009463C7"/>
    <w:rsid w:val="00965378"/>
    <w:rsid w:val="0099370D"/>
    <w:rsid w:val="009D2133"/>
    <w:rsid w:val="009E506B"/>
    <w:rsid w:val="00A01E8A"/>
    <w:rsid w:val="00A12664"/>
    <w:rsid w:val="00A359F5"/>
    <w:rsid w:val="00A5215A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6253"/>
    <w:rsid w:val="00C82711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D7BFB"/>
    <w:rsid w:val="00DE106F"/>
    <w:rsid w:val="00DF5156"/>
    <w:rsid w:val="00DF7337"/>
    <w:rsid w:val="00E0032A"/>
    <w:rsid w:val="00E23F93"/>
    <w:rsid w:val="00E25F48"/>
    <w:rsid w:val="00E44B06"/>
    <w:rsid w:val="00E91A06"/>
    <w:rsid w:val="00EA68A2"/>
    <w:rsid w:val="00ED56F9"/>
    <w:rsid w:val="00EE3DB2"/>
    <w:rsid w:val="00F0285B"/>
    <w:rsid w:val="00F06F66"/>
    <w:rsid w:val="00F10053"/>
    <w:rsid w:val="00F647F7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6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664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paragraph" w:customStyle="1" w:styleId="a">
    <w:name w:val="_"/>
    <w:basedOn w:val="Normal"/>
    <w:rsid w:val="00A12664"/>
    <w:pPr>
      <w:widowControl w:val="0"/>
      <w:spacing w:before="0" w:after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2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42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6</cp:revision>
  <cp:lastPrinted>2015-12-02T13:55:00Z</cp:lastPrinted>
  <dcterms:created xsi:type="dcterms:W3CDTF">2015-10-13T19:41:00Z</dcterms:created>
  <dcterms:modified xsi:type="dcterms:W3CDTF">2016-01-26T12:36:00Z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