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69" w:rsidRDefault="003A2072" w:rsidP="00C6432A">
      <w:pPr>
        <w:spacing w:line="276" w:lineRule="auto"/>
        <w:jc w:val="center"/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 xml:space="preserve">Talking About Mental Illness </w:t>
      </w:r>
      <w:r w:rsidR="00C6432A" w:rsidRPr="00FC0D78">
        <w:rPr>
          <w:rFonts w:ascii="Trebuchet MS" w:hAnsi="Trebuchet MS"/>
          <w:b/>
          <w:sz w:val="36"/>
          <w:szCs w:val="36"/>
          <w:u w:val="single"/>
        </w:rPr>
        <w:t>Volunteer</w:t>
      </w:r>
      <w:r>
        <w:rPr>
          <w:rFonts w:ascii="Trebuchet MS" w:hAnsi="Trebuchet MS"/>
          <w:b/>
          <w:sz w:val="36"/>
          <w:szCs w:val="36"/>
          <w:u w:val="single"/>
        </w:rPr>
        <w:t xml:space="preserve"> Presenter</w:t>
      </w:r>
    </w:p>
    <w:p w:rsidR="007B6B74" w:rsidRPr="00DB1C69" w:rsidRDefault="00DB1C69" w:rsidP="00C6432A">
      <w:pPr>
        <w:spacing w:line="276" w:lineRule="auto"/>
        <w:jc w:val="center"/>
        <w:rPr>
          <w:rFonts w:ascii="Trebuchet MS" w:hAnsi="Trebuchet MS"/>
          <w:sz w:val="28"/>
          <w:szCs w:val="36"/>
        </w:rPr>
      </w:pPr>
      <w:r w:rsidRPr="00DB1C69">
        <w:rPr>
          <w:rFonts w:ascii="Trebuchet MS" w:hAnsi="Trebuchet MS"/>
          <w:sz w:val="28"/>
          <w:szCs w:val="36"/>
        </w:rPr>
        <w:t>(Specific qualification required)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POSITION OVERVIEW:</w:t>
      </w:r>
    </w:p>
    <w:p w:rsidR="003A2072" w:rsidRDefault="003A2072" w:rsidP="00C6432A">
      <w:pPr>
        <w:pStyle w:val="NormalWeb"/>
        <w:spacing w:line="276" w:lineRule="auto"/>
        <w:rPr>
          <w:rFonts w:ascii="Trebuchet MS" w:hAnsi="Trebuchet MS"/>
        </w:rPr>
      </w:pPr>
      <w:r w:rsidRPr="003A2072">
        <w:rPr>
          <w:rFonts w:ascii="Trebuchet MS" w:hAnsi="Trebuchet MS"/>
        </w:rPr>
        <w:t xml:space="preserve">Trained </w:t>
      </w:r>
      <w:r w:rsidR="00C9507B">
        <w:rPr>
          <w:rFonts w:ascii="Trebuchet MS" w:hAnsi="Trebuchet MS"/>
        </w:rPr>
        <w:t>‘Talking About Mental Illness’ (</w:t>
      </w:r>
      <w:r w:rsidRPr="003A2072">
        <w:rPr>
          <w:rFonts w:ascii="Trebuchet MS" w:hAnsi="Trebuchet MS"/>
        </w:rPr>
        <w:t>TAMI</w:t>
      </w:r>
      <w:r w:rsidR="00C9507B">
        <w:rPr>
          <w:rFonts w:ascii="Trebuchet MS" w:hAnsi="Trebuchet MS"/>
        </w:rPr>
        <w:t>)</w:t>
      </w:r>
      <w:r w:rsidRPr="003A2072">
        <w:rPr>
          <w:rFonts w:ascii="Trebuchet MS" w:hAnsi="Trebuchet MS"/>
        </w:rPr>
        <w:t xml:space="preserve"> </w:t>
      </w:r>
      <w:r w:rsidR="006711CE" w:rsidRPr="003A2072">
        <w:rPr>
          <w:rFonts w:ascii="Trebuchet MS" w:hAnsi="Trebuchet MS"/>
        </w:rPr>
        <w:t>presenters</w:t>
      </w:r>
      <w:r w:rsidRPr="003A2072">
        <w:rPr>
          <w:rFonts w:ascii="Trebuchet MS" w:hAnsi="Trebuchet MS"/>
        </w:rPr>
        <w:t xml:space="preserve"> share their personal stor</w:t>
      </w:r>
      <w:r w:rsidR="00D73861">
        <w:rPr>
          <w:rFonts w:ascii="Trebuchet MS" w:hAnsi="Trebuchet MS"/>
        </w:rPr>
        <w:t>ies</w:t>
      </w:r>
      <w:r w:rsidRPr="003A2072">
        <w:rPr>
          <w:rFonts w:ascii="Trebuchet MS" w:hAnsi="Trebuchet MS"/>
        </w:rPr>
        <w:t xml:space="preserve"> of living with a mental illness</w:t>
      </w:r>
      <w:r w:rsidR="004F3E6B">
        <w:rPr>
          <w:rFonts w:ascii="Trebuchet MS" w:hAnsi="Trebuchet MS"/>
        </w:rPr>
        <w:t xml:space="preserve"> with high school students</w:t>
      </w:r>
      <w:r w:rsidRPr="003A2072">
        <w:rPr>
          <w:rFonts w:ascii="Trebuchet MS" w:hAnsi="Trebuchet MS"/>
        </w:rPr>
        <w:t xml:space="preserve">, focusing particularly on the challenges and coping tools that </w:t>
      </w:r>
      <w:r w:rsidR="004F3E6B">
        <w:rPr>
          <w:rFonts w:ascii="Trebuchet MS" w:hAnsi="Trebuchet MS"/>
        </w:rPr>
        <w:t xml:space="preserve">have </w:t>
      </w:r>
      <w:r w:rsidRPr="003A2072">
        <w:rPr>
          <w:rFonts w:ascii="Trebuchet MS" w:hAnsi="Trebuchet MS"/>
        </w:rPr>
        <w:t xml:space="preserve">shaped their journey of recovery. Their stories </w:t>
      </w:r>
      <w:r w:rsidR="006711CE">
        <w:rPr>
          <w:rFonts w:ascii="Trebuchet MS" w:hAnsi="Trebuchet MS"/>
        </w:rPr>
        <w:t>serve</w:t>
      </w:r>
      <w:r w:rsidRPr="003A2072">
        <w:rPr>
          <w:rFonts w:ascii="Trebuchet MS" w:hAnsi="Trebuchet MS"/>
        </w:rPr>
        <w:t xml:space="preserve"> to educate youth, reduce stigma, provide meaningful resources and offer a message of hope and recovery.</w:t>
      </w:r>
    </w:p>
    <w:p w:rsidR="00C9507B" w:rsidRDefault="00C44E4B" w:rsidP="00C6432A">
      <w:pPr>
        <w:pStyle w:val="NormalWeb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As a volunteer, you</w:t>
      </w:r>
      <w:r w:rsidR="00C9507B">
        <w:rPr>
          <w:rFonts w:ascii="Trebuchet MS" w:hAnsi="Trebuchet MS"/>
        </w:rPr>
        <w:t xml:space="preserve"> will  have the op</w:t>
      </w:r>
      <w:r w:rsidR="00C9507B" w:rsidRPr="00C9507B">
        <w:rPr>
          <w:rFonts w:ascii="Trebuchet MS" w:hAnsi="Trebuchet MS"/>
        </w:rPr>
        <w:t xml:space="preserve">portunity to engage with youth in a meaningful and personal discussion of </w:t>
      </w:r>
      <w:r>
        <w:rPr>
          <w:rFonts w:ascii="Trebuchet MS" w:hAnsi="Trebuchet MS"/>
        </w:rPr>
        <w:t>your</w:t>
      </w:r>
      <w:r w:rsidR="00C9507B" w:rsidRPr="00C9507B">
        <w:rPr>
          <w:rFonts w:ascii="Trebuchet MS" w:hAnsi="Trebuchet MS"/>
        </w:rPr>
        <w:t xml:space="preserve"> journey with mental illness and the way to wellness</w:t>
      </w:r>
      <w:r w:rsidR="00C9507B">
        <w:rPr>
          <w:rFonts w:ascii="Trebuchet MS" w:hAnsi="Trebuchet MS"/>
        </w:rPr>
        <w:t xml:space="preserve">,  </w:t>
      </w:r>
      <w:r w:rsidR="00C9507B" w:rsidRPr="00C9507B">
        <w:rPr>
          <w:rFonts w:ascii="Trebuchet MS" w:hAnsi="Trebuchet MS"/>
        </w:rPr>
        <w:t>gain skills in effectiv</w:t>
      </w:r>
      <w:r w:rsidR="00C9507B">
        <w:rPr>
          <w:rFonts w:ascii="Trebuchet MS" w:hAnsi="Trebuchet MS"/>
        </w:rPr>
        <w:t xml:space="preserve">e listening and public speaking, </w:t>
      </w:r>
      <w:r w:rsidR="00C9507B" w:rsidRPr="00C9507B">
        <w:rPr>
          <w:rFonts w:ascii="Trebuchet MS" w:hAnsi="Trebuchet MS"/>
        </w:rPr>
        <w:t xml:space="preserve">participate in a youth </w:t>
      </w:r>
      <w:r w:rsidR="00C9507B">
        <w:rPr>
          <w:rFonts w:ascii="Trebuchet MS" w:hAnsi="Trebuchet MS"/>
        </w:rPr>
        <w:t xml:space="preserve">mental health awareness program, </w:t>
      </w:r>
      <w:r w:rsidR="00504657">
        <w:rPr>
          <w:rFonts w:ascii="Trebuchet MS" w:hAnsi="Trebuchet MS"/>
        </w:rPr>
        <w:t xml:space="preserve"> and </w:t>
      </w:r>
      <w:r w:rsidR="00C9507B">
        <w:rPr>
          <w:rFonts w:ascii="Trebuchet MS" w:hAnsi="Trebuchet MS"/>
        </w:rPr>
        <w:t xml:space="preserve">be a </w:t>
      </w:r>
      <w:r w:rsidR="00C9507B" w:rsidRPr="00C9507B">
        <w:rPr>
          <w:rFonts w:ascii="Trebuchet MS" w:hAnsi="Trebuchet MS"/>
        </w:rPr>
        <w:t>team member in a dynamic program</w:t>
      </w:r>
      <w:r w:rsidR="00C9507B">
        <w:rPr>
          <w:rFonts w:ascii="Trebuchet MS" w:hAnsi="Trebuchet MS"/>
        </w:rPr>
        <w:t>.</w:t>
      </w:r>
      <w:r w:rsidR="00504657">
        <w:rPr>
          <w:rFonts w:ascii="Trebuchet MS" w:hAnsi="Trebuchet MS"/>
        </w:rPr>
        <w:t xml:space="preserve"> Participants</w:t>
      </w:r>
      <w:r w:rsidR="00504657" w:rsidRPr="00504657">
        <w:rPr>
          <w:rFonts w:ascii="Trebuchet MS" w:hAnsi="Trebuchet MS"/>
        </w:rPr>
        <w:t xml:space="preserve"> </w:t>
      </w:r>
      <w:r w:rsidR="00504657">
        <w:rPr>
          <w:rFonts w:ascii="Trebuchet MS" w:hAnsi="Trebuchet MS"/>
        </w:rPr>
        <w:t>have found that they experience further growth and development in</w:t>
      </w:r>
      <w:r w:rsidR="00504657" w:rsidRPr="00C9507B">
        <w:rPr>
          <w:rFonts w:ascii="Trebuchet MS" w:hAnsi="Trebuchet MS"/>
        </w:rPr>
        <w:t xml:space="preserve"> </w:t>
      </w:r>
      <w:r w:rsidR="00504657">
        <w:rPr>
          <w:rFonts w:ascii="Trebuchet MS" w:hAnsi="Trebuchet MS"/>
        </w:rPr>
        <w:t>their</w:t>
      </w:r>
      <w:r w:rsidR="00504657" w:rsidRPr="00C9507B">
        <w:rPr>
          <w:rFonts w:ascii="Trebuchet MS" w:hAnsi="Trebuchet MS"/>
        </w:rPr>
        <w:t xml:space="preserve"> own recovery journey</w:t>
      </w:r>
      <w:r w:rsidR="00504657">
        <w:rPr>
          <w:rFonts w:ascii="Trebuchet MS" w:hAnsi="Trebuchet MS"/>
        </w:rPr>
        <w:t>.</w:t>
      </w:r>
    </w:p>
    <w:p w:rsidR="00DB1C69" w:rsidRPr="00DB1C69" w:rsidRDefault="00DB1C69" w:rsidP="00DB1C69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  <w:i/>
        </w:rPr>
      </w:pPr>
      <w:r w:rsidRPr="00DB1C69">
        <w:rPr>
          <w:rFonts w:ascii="Trebuchet MS" w:hAnsi="Trebuchet MS"/>
          <w:b/>
          <w:i/>
        </w:rPr>
        <w:t xml:space="preserve">Please note that we are currently recruiting for very specific demographics </w:t>
      </w:r>
      <w:proofErr w:type="gramStart"/>
      <w:r w:rsidR="00815457">
        <w:rPr>
          <w:rFonts w:ascii="Trebuchet MS" w:hAnsi="Trebuchet MS"/>
          <w:b/>
          <w:i/>
        </w:rPr>
        <w:t xml:space="preserve">that </w:t>
      </w:r>
      <w:r w:rsidRPr="00DB1C69">
        <w:rPr>
          <w:rFonts w:ascii="Trebuchet MS" w:hAnsi="Trebuchet MS"/>
          <w:b/>
          <w:i/>
        </w:rPr>
        <w:t xml:space="preserve"> are</w:t>
      </w:r>
      <w:proofErr w:type="gramEnd"/>
      <w:r w:rsidRPr="00DB1C69">
        <w:rPr>
          <w:rFonts w:ascii="Trebuchet MS" w:hAnsi="Trebuchet MS"/>
          <w:b/>
          <w:i/>
        </w:rPr>
        <w:t xml:space="preserve"> under-represented in our current group of Volunteer </w:t>
      </w:r>
      <w:r w:rsidR="00504657">
        <w:rPr>
          <w:rFonts w:ascii="Trebuchet MS" w:hAnsi="Trebuchet MS"/>
          <w:b/>
          <w:i/>
        </w:rPr>
        <w:t>p</w:t>
      </w:r>
      <w:r w:rsidRPr="00DB1C69">
        <w:rPr>
          <w:rFonts w:ascii="Trebuchet MS" w:hAnsi="Trebuchet MS"/>
          <w:b/>
          <w:i/>
        </w:rPr>
        <w:t>resenter</w:t>
      </w:r>
      <w:r w:rsidR="00D73861">
        <w:rPr>
          <w:rFonts w:ascii="Trebuchet MS" w:hAnsi="Trebuchet MS"/>
          <w:b/>
          <w:i/>
        </w:rPr>
        <w:t>s</w:t>
      </w:r>
      <w:r w:rsidRPr="00DB1C69">
        <w:rPr>
          <w:rFonts w:ascii="Trebuchet MS" w:hAnsi="Trebuchet MS"/>
          <w:b/>
          <w:i/>
        </w:rPr>
        <w:t>.</w:t>
      </w:r>
      <w:r>
        <w:rPr>
          <w:rFonts w:ascii="Trebuchet MS" w:hAnsi="Trebuchet MS"/>
          <w:b/>
          <w:i/>
        </w:rPr>
        <w:t xml:space="preserve"> </w:t>
      </w:r>
      <w:r w:rsidR="00504657">
        <w:rPr>
          <w:rFonts w:ascii="Trebuchet MS" w:hAnsi="Trebuchet MS"/>
          <w:b/>
          <w:i/>
        </w:rPr>
        <w:t>P</w:t>
      </w:r>
      <w:r w:rsidRPr="00DB1C69">
        <w:rPr>
          <w:rFonts w:ascii="Trebuchet MS" w:hAnsi="Trebuchet MS"/>
          <w:b/>
          <w:i/>
        </w:rPr>
        <w:t xml:space="preserve">erson presenting an interest </w:t>
      </w:r>
      <w:r w:rsidR="00815457">
        <w:rPr>
          <w:rFonts w:ascii="Trebuchet MS" w:hAnsi="Trebuchet MS"/>
          <w:b/>
          <w:i/>
        </w:rPr>
        <w:t xml:space="preserve">must </w:t>
      </w:r>
      <w:r w:rsidRPr="00DB1C69">
        <w:rPr>
          <w:rFonts w:ascii="Trebuchet MS" w:hAnsi="Trebuchet MS"/>
          <w:b/>
          <w:i/>
        </w:rPr>
        <w:t>be</w:t>
      </w:r>
      <w:r w:rsidR="00504657">
        <w:rPr>
          <w:rFonts w:ascii="Trebuchet MS" w:hAnsi="Trebuchet MS"/>
          <w:b/>
          <w:i/>
        </w:rPr>
        <w:t xml:space="preserve"> in</w:t>
      </w:r>
      <w:r w:rsidRPr="00DB1C69">
        <w:rPr>
          <w:rFonts w:ascii="Trebuchet MS" w:hAnsi="Trebuchet MS"/>
          <w:b/>
          <w:i/>
        </w:rPr>
        <w:t xml:space="preserve"> </w:t>
      </w:r>
      <w:r w:rsidRPr="00DB1C69">
        <w:rPr>
          <w:rFonts w:ascii="Trebuchet MS" w:hAnsi="Trebuchet MS"/>
          <w:b/>
          <w:i/>
          <w:u w:val="single"/>
        </w:rPr>
        <w:t>at least ONE of the following THREE</w:t>
      </w:r>
      <w:r w:rsidR="00D73861">
        <w:rPr>
          <w:rFonts w:ascii="Trebuchet MS" w:hAnsi="Trebuchet MS"/>
          <w:b/>
          <w:i/>
          <w:u w:val="single"/>
        </w:rPr>
        <w:t xml:space="preserve"> categories</w:t>
      </w:r>
      <w:r w:rsidRPr="00DB1C69">
        <w:rPr>
          <w:rFonts w:ascii="Trebuchet MS" w:hAnsi="Trebuchet MS"/>
          <w:b/>
          <w:i/>
        </w:rPr>
        <w:t>: Youth (age</w:t>
      </w:r>
      <w:r w:rsidR="00D73861">
        <w:rPr>
          <w:rFonts w:ascii="Trebuchet MS" w:hAnsi="Trebuchet MS"/>
          <w:b/>
          <w:i/>
        </w:rPr>
        <w:t>s</w:t>
      </w:r>
      <w:r w:rsidRPr="00DB1C69">
        <w:rPr>
          <w:rFonts w:ascii="Trebuchet MS" w:hAnsi="Trebuchet MS"/>
          <w:b/>
          <w:i/>
        </w:rPr>
        <w:t xml:space="preserve"> 18-25), Male</w:t>
      </w:r>
      <w:r w:rsidR="004F3E6B">
        <w:rPr>
          <w:rFonts w:ascii="Trebuchet MS" w:hAnsi="Trebuchet MS"/>
          <w:b/>
          <w:i/>
        </w:rPr>
        <w:t xml:space="preserve">/male </w:t>
      </w:r>
      <w:r w:rsidRPr="00DB1C69">
        <w:rPr>
          <w:rFonts w:ascii="Trebuchet MS" w:hAnsi="Trebuchet MS"/>
          <w:b/>
          <w:i/>
        </w:rPr>
        <w:t>identifying</w:t>
      </w:r>
      <w:r w:rsidR="006711CE" w:rsidRPr="00DB1C69">
        <w:rPr>
          <w:rFonts w:ascii="Trebuchet MS" w:hAnsi="Trebuchet MS"/>
          <w:b/>
          <w:i/>
        </w:rPr>
        <w:t>, Bilingual</w:t>
      </w:r>
      <w:r w:rsidRPr="00DB1C69">
        <w:rPr>
          <w:rFonts w:ascii="Trebuchet MS" w:hAnsi="Trebuchet MS"/>
          <w:b/>
          <w:i/>
        </w:rPr>
        <w:t xml:space="preserve"> (English and French).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 xml:space="preserve">TIME COMMITMENT: </w:t>
      </w:r>
    </w:p>
    <w:p w:rsidR="003A2072" w:rsidRDefault="003A2072" w:rsidP="003A2072">
      <w:pPr>
        <w:pStyle w:val="NormalWeb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Volunteer must undergo </w:t>
      </w:r>
      <w:r w:rsidRPr="003A2072">
        <w:rPr>
          <w:rFonts w:ascii="Trebuchet MS" w:hAnsi="Trebuchet MS"/>
        </w:rPr>
        <w:t>mandatory</w:t>
      </w:r>
      <w:r>
        <w:rPr>
          <w:rFonts w:ascii="Trebuchet MS" w:hAnsi="Trebuchet MS"/>
        </w:rPr>
        <w:t xml:space="preserve"> training, which includes Volunteer Orientation Training and </w:t>
      </w:r>
      <w:r w:rsidRPr="003A2072">
        <w:rPr>
          <w:rFonts w:ascii="Trebuchet MS" w:hAnsi="Trebuchet MS"/>
        </w:rPr>
        <w:t>SafeTalk</w:t>
      </w:r>
      <w:r>
        <w:rPr>
          <w:rFonts w:ascii="Trebuchet MS" w:hAnsi="Trebuchet MS"/>
        </w:rPr>
        <w:t xml:space="preserve"> (suicide awareness training). Depending on availability, this may take 2 consecutive days</w:t>
      </w:r>
      <w:r w:rsidR="0050465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or 2 separate days (3</w:t>
      </w:r>
      <w:r w:rsidR="004F3E6B">
        <w:rPr>
          <w:rFonts w:ascii="Trebuchet MS" w:hAnsi="Trebuchet MS"/>
        </w:rPr>
        <w:t>-</w:t>
      </w:r>
      <w:r>
        <w:rPr>
          <w:rFonts w:ascii="Trebuchet MS" w:hAnsi="Trebuchet MS"/>
        </w:rPr>
        <w:t>5 hour</w:t>
      </w:r>
      <w:r w:rsidR="00D73861">
        <w:rPr>
          <w:rFonts w:ascii="Trebuchet MS" w:hAnsi="Trebuchet MS"/>
        </w:rPr>
        <w:t>s per</w:t>
      </w:r>
      <w:r>
        <w:rPr>
          <w:rFonts w:ascii="Trebuchet MS" w:hAnsi="Trebuchet MS"/>
        </w:rPr>
        <w:t xml:space="preserve"> day). </w:t>
      </w:r>
    </w:p>
    <w:p w:rsidR="003A2072" w:rsidRDefault="00C44E4B" w:rsidP="003A2072">
      <w:pPr>
        <w:pStyle w:val="NormalWeb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In preparation to becoming a Volunteer presenter, t</w:t>
      </w:r>
      <w:r w:rsidR="003A2072">
        <w:rPr>
          <w:rFonts w:ascii="Trebuchet MS" w:hAnsi="Trebuchet MS"/>
        </w:rPr>
        <w:t>he Volunteer will be expected to attend workshops for new presenters, one-on-one meetings with the coordinator, regular group meetings, and ongoing training/workshops</w:t>
      </w:r>
      <w:r w:rsidR="00504657">
        <w:rPr>
          <w:rFonts w:ascii="Trebuchet MS" w:hAnsi="Trebuchet MS"/>
        </w:rPr>
        <w:t>.</w:t>
      </w:r>
      <w:r w:rsidR="003A2072">
        <w:rPr>
          <w:rFonts w:ascii="Trebuchet MS" w:hAnsi="Trebuchet MS"/>
        </w:rPr>
        <w:t xml:space="preserve"> This is expected to take 3-5 hours </w:t>
      </w:r>
      <w:r w:rsidR="00504657">
        <w:rPr>
          <w:rFonts w:ascii="Trebuchet MS" w:hAnsi="Trebuchet MS"/>
        </w:rPr>
        <w:t>per</w:t>
      </w:r>
      <w:r w:rsidR="003A2072">
        <w:rPr>
          <w:rFonts w:ascii="Trebuchet MS" w:hAnsi="Trebuchet MS"/>
        </w:rPr>
        <w:t xml:space="preserve"> month on average. More time may be needed in the beginning stages (story prep</w:t>
      </w:r>
      <w:r w:rsidR="004F3E6B">
        <w:rPr>
          <w:rFonts w:ascii="Trebuchet MS" w:hAnsi="Trebuchet MS"/>
        </w:rPr>
        <w:t>aration</w:t>
      </w:r>
      <w:r w:rsidR="003A2072">
        <w:rPr>
          <w:rFonts w:ascii="Trebuchet MS" w:hAnsi="Trebuchet MS"/>
        </w:rPr>
        <w:t>, training etc.).</w:t>
      </w:r>
    </w:p>
    <w:p w:rsidR="003A2072" w:rsidRPr="003A2072" w:rsidRDefault="003A2072" w:rsidP="003A2072">
      <w:pPr>
        <w:pStyle w:val="NormalWeb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Once the Volunteer is ready to present, each presentation is expected to take 2–4 hours (including travel time). Presentation notice is often given </w:t>
      </w:r>
      <w:r w:rsidR="004F3E6B">
        <w:rPr>
          <w:rFonts w:ascii="Trebuchet MS" w:hAnsi="Trebuchet MS"/>
        </w:rPr>
        <w:t>one</w:t>
      </w:r>
      <w:r>
        <w:rPr>
          <w:rFonts w:ascii="Trebuchet MS" w:hAnsi="Trebuchet MS"/>
        </w:rPr>
        <w:t xml:space="preserve"> month in advance, </w:t>
      </w:r>
      <w:r w:rsidR="00504657">
        <w:rPr>
          <w:rFonts w:ascii="Trebuchet MS" w:hAnsi="Trebuchet MS"/>
        </w:rPr>
        <w:t xml:space="preserve">but may </w:t>
      </w:r>
      <w:r w:rsidR="00504657">
        <w:rPr>
          <w:rFonts w:ascii="Trebuchet MS" w:hAnsi="Trebuchet MS"/>
        </w:rPr>
        <w:lastRenderedPageBreak/>
        <w:t xml:space="preserve">sometimes </w:t>
      </w:r>
      <w:r>
        <w:rPr>
          <w:rFonts w:ascii="Trebuchet MS" w:hAnsi="Trebuchet MS"/>
        </w:rPr>
        <w:t xml:space="preserve">be given </w:t>
      </w:r>
      <w:r w:rsidR="00504657">
        <w:rPr>
          <w:rFonts w:ascii="Trebuchet MS" w:hAnsi="Trebuchet MS"/>
        </w:rPr>
        <w:t>one</w:t>
      </w:r>
      <w:r>
        <w:rPr>
          <w:rFonts w:ascii="Trebuchet MS" w:hAnsi="Trebuchet MS"/>
        </w:rPr>
        <w:t xml:space="preserve"> week in advance. The Volunteer will be asked about their availability prior to assignment. 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PAY</w:t>
      </w:r>
      <w:r w:rsidR="00741CFE">
        <w:rPr>
          <w:rFonts w:ascii="Trebuchet MS" w:hAnsi="Trebuchet MS"/>
          <w:b/>
          <w:u w:val="single"/>
        </w:rPr>
        <w:t>/</w:t>
      </w:r>
      <w:r w:rsidRPr="00FC0D78">
        <w:rPr>
          <w:rFonts w:ascii="Trebuchet MS" w:hAnsi="Trebuchet MS"/>
          <w:b/>
          <w:u w:val="single"/>
        </w:rPr>
        <w:t>HONORARIUM: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This is a Volunteer position that requires commitment to training and preparation. There is no pay available for hours worked. However, when funds permit</w:t>
      </w:r>
      <w:r w:rsidR="004F3E6B">
        <w:rPr>
          <w:rFonts w:ascii="Trebuchet MS" w:hAnsi="Trebuchet MS"/>
        </w:rPr>
        <w:t>,</w:t>
      </w:r>
      <w:r w:rsidRPr="00FC0D78">
        <w:rPr>
          <w:rFonts w:ascii="Trebuchet MS" w:hAnsi="Trebuchet MS"/>
        </w:rPr>
        <w:t xml:space="preserve"> a small honorarium </w:t>
      </w:r>
      <w:r w:rsidR="00D73861">
        <w:rPr>
          <w:rFonts w:ascii="Trebuchet MS" w:hAnsi="Trebuchet MS"/>
        </w:rPr>
        <w:t>may</w:t>
      </w:r>
      <w:r w:rsidRPr="00FC0D78">
        <w:rPr>
          <w:rFonts w:ascii="Trebuchet MS" w:hAnsi="Trebuchet MS"/>
        </w:rPr>
        <w:t xml:space="preserve"> be provided to the Volunteer.</w:t>
      </w:r>
    </w:p>
    <w:p w:rsidR="002B7D5A" w:rsidRPr="002B7D5A" w:rsidRDefault="007B6B74" w:rsidP="00071CF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A letter outlining the Volunteer Role and the hours worked by the Volunteer can be provided upon request.</w:t>
      </w:r>
    </w:p>
    <w:p w:rsidR="007B6B74" w:rsidRPr="00FC0D78" w:rsidRDefault="007B6B74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DUTIES AND RESPONSIBILITIES:</w:t>
      </w:r>
    </w:p>
    <w:p w:rsid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Develop an engaging personal story of recovery from mental illness to</w:t>
      </w:r>
      <w:r w:rsidR="00C44E4B">
        <w:rPr>
          <w:rFonts w:ascii="Trebuchet MS" w:hAnsi="Trebuchet MS"/>
        </w:rPr>
        <w:t xml:space="preserve"> present to</w:t>
      </w:r>
      <w:r w:rsidRPr="00C2752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High School</w:t>
      </w:r>
      <w:r w:rsidRPr="00C2752F">
        <w:rPr>
          <w:rFonts w:ascii="Trebuchet MS" w:hAnsi="Trebuchet MS"/>
        </w:rPr>
        <w:t xml:space="preserve"> students </w:t>
      </w:r>
    </w:p>
    <w:p w:rsidR="00C44E4B" w:rsidRPr="00C2752F" w:rsidRDefault="00C44E4B" w:rsidP="00C44E4B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 xml:space="preserve">Present to students in the classroom when opportunities </w:t>
      </w:r>
      <w:r>
        <w:rPr>
          <w:rFonts w:ascii="Trebuchet MS" w:hAnsi="Trebuchet MS"/>
        </w:rPr>
        <w:t>arise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 xml:space="preserve">Participate in the New Presenter Story Writing and Presentation Workshops 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 xml:space="preserve">Participate </w:t>
      </w:r>
      <w:r w:rsidR="00D73861">
        <w:rPr>
          <w:rFonts w:ascii="Trebuchet MS" w:hAnsi="Trebuchet MS"/>
        </w:rPr>
        <w:t xml:space="preserve">in </w:t>
      </w:r>
      <w:r>
        <w:rPr>
          <w:rFonts w:ascii="Trebuchet MS" w:hAnsi="Trebuchet MS"/>
        </w:rPr>
        <w:t xml:space="preserve">regular </w:t>
      </w:r>
      <w:r w:rsidRPr="00C2752F">
        <w:rPr>
          <w:rFonts w:ascii="Trebuchet MS" w:hAnsi="Trebuchet MS"/>
        </w:rPr>
        <w:t>TAMI meetings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Participate in the development of the TAMI Program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Register as a volunteer with the Canadian Mental Health Association</w:t>
      </w:r>
      <w:r w:rsidR="00741CFE">
        <w:rPr>
          <w:rFonts w:ascii="Trebuchet MS" w:hAnsi="Trebuchet MS"/>
        </w:rPr>
        <w:t>, Ottawa Branch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Complete the requirements of the TAMI Program to become a trained presenter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Maintain contact with the Coordinator if circumstances for presenting change for any reason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 xml:space="preserve">Discuss changes with the Coordinator </w:t>
      </w:r>
      <w:r w:rsidR="00741CFE">
        <w:rPr>
          <w:rFonts w:ascii="Trebuchet MS" w:hAnsi="Trebuchet MS"/>
        </w:rPr>
        <w:t>before</w:t>
      </w:r>
      <w:r w:rsidRPr="00C2752F">
        <w:rPr>
          <w:rFonts w:ascii="Trebuchet MS" w:hAnsi="Trebuchet MS"/>
        </w:rPr>
        <w:t xml:space="preserve"> making major changes to classroom stories prepared through the TAMI Program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Respond to questions posed by students in a respectful and appropriate manner</w:t>
      </w:r>
    </w:p>
    <w:p w:rsidR="00C2752F" w:rsidRPr="00C2752F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C2752F">
        <w:rPr>
          <w:rFonts w:ascii="Trebuchet MS" w:hAnsi="Trebuchet MS"/>
        </w:rPr>
        <w:t>Maintain program confidentiality</w:t>
      </w:r>
      <w:r w:rsidR="00D73861">
        <w:rPr>
          <w:rFonts w:ascii="Trebuchet MS" w:hAnsi="Trebuchet MS"/>
        </w:rPr>
        <w:t>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TRANSPORTATION:</w:t>
      </w:r>
    </w:p>
    <w:p w:rsidR="00033F7F" w:rsidRDefault="00033F7F" w:rsidP="00C6432A">
      <w:pPr>
        <w:pStyle w:val="NormalWeb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Volunteers are expected to </w:t>
      </w:r>
      <w:r w:rsidR="00D73861">
        <w:rPr>
          <w:rFonts w:ascii="Trebuchet MS" w:hAnsi="Trebuchet MS"/>
        </w:rPr>
        <w:t xml:space="preserve">arrange </w:t>
      </w:r>
      <w:r w:rsidR="00741CFE">
        <w:rPr>
          <w:rFonts w:ascii="Trebuchet MS" w:hAnsi="Trebuchet MS"/>
        </w:rPr>
        <w:t xml:space="preserve">their own </w:t>
      </w:r>
      <w:r>
        <w:rPr>
          <w:rFonts w:ascii="Trebuchet MS" w:hAnsi="Trebuchet MS"/>
        </w:rPr>
        <w:t>transport</w:t>
      </w:r>
      <w:r w:rsidR="00741CFE">
        <w:rPr>
          <w:rFonts w:ascii="Trebuchet MS" w:hAnsi="Trebuchet MS"/>
        </w:rPr>
        <w:t>ation</w:t>
      </w:r>
      <w:r>
        <w:rPr>
          <w:rFonts w:ascii="Trebuchet MS" w:hAnsi="Trebuchet MS"/>
        </w:rPr>
        <w:t xml:space="preserve"> to the school</w:t>
      </w:r>
      <w:r w:rsidR="00741CFE">
        <w:rPr>
          <w:rFonts w:ascii="Trebuchet MS" w:hAnsi="Trebuchet MS"/>
        </w:rPr>
        <w:t>. I</w:t>
      </w:r>
      <w:r>
        <w:rPr>
          <w:rFonts w:ascii="Trebuchet MS" w:hAnsi="Trebuchet MS"/>
        </w:rPr>
        <w:t>n some cases a shared ride with the Facilitator may be arranged. Bus tickets can also be provided if needed</w:t>
      </w:r>
      <w:r w:rsidR="00741CFE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:rsidR="007B6B74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PERSONAL QUALITIES:</w:t>
      </w:r>
    </w:p>
    <w:p w:rsidR="002B7D5A" w:rsidRPr="002B7D5A" w:rsidRDefault="006711CE" w:rsidP="006711CE">
      <w:pPr>
        <w:pStyle w:val="NormalWeb"/>
        <w:tabs>
          <w:tab w:val="left" w:pos="7601"/>
        </w:tabs>
        <w:spacing w:line="276" w:lineRule="auto"/>
        <w:rPr>
          <w:rFonts w:ascii="Trebuchet MS" w:hAnsi="Trebuchet MS"/>
        </w:rPr>
      </w:pPr>
      <w:r w:rsidRPr="006711CE">
        <w:rPr>
          <w:rFonts w:ascii="Trebuchet MS" w:hAnsi="Trebuchet MS"/>
        </w:rPr>
        <w:t xml:space="preserve">TAMI Presenters should exhibit the following characteristics: sensitivity, openness, clear boundaries, recovery, reliability, trustworthiness, confidentiality, </w:t>
      </w:r>
      <w:proofErr w:type="gramStart"/>
      <w:r w:rsidRPr="006711CE">
        <w:rPr>
          <w:rFonts w:ascii="Trebuchet MS" w:hAnsi="Trebuchet MS"/>
        </w:rPr>
        <w:t>support</w:t>
      </w:r>
      <w:proofErr w:type="gramEnd"/>
      <w:r w:rsidRPr="006711CE">
        <w:rPr>
          <w:rFonts w:ascii="Trebuchet MS" w:hAnsi="Trebuchet MS"/>
        </w:rPr>
        <w:t xml:space="preserve"> of others, empathy, resilience, and the ability to work as a team member.</w:t>
      </w:r>
    </w:p>
    <w:p w:rsidR="007B6B74" w:rsidRPr="00FC0D78" w:rsidRDefault="007B6B74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QUALIFICATIONS:</w:t>
      </w:r>
    </w:p>
    <w:p w:rsidR="007B6B74" w:rsidRPr="00FC0D78" w:rsidRDefault="007B6B74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Minimum age of 18</w:t>
      </w:r>
    </w:p>
    <w:p w:rsidR="00C44E4B" w:rsidRDefault="00C44E4B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Have</w:t>
      </w:r>
      <w:r w:rsidRPr="00170220">
        <w:rPr>
          <w:rFonts w:ascii="Trebuchet MS" w:hAnsi="Trebuchet MS"/>
        </w:rPr>
        <w:t xml:space="preserve"> a lived experience of mental illness</w:t>
      </w:r>
      <w:r>
        <w:rPr>
          <w:rFonts w:ascii="Trebuchet MS" w:hAnsi="Trebuchet MS"/>
        </w:rPr>
        <w:t>/mental health issue</w:t>
      </w:r>
    </w:p>
    <w:p w:rsidR="00C44E4B" w:rsidRPr="00504657" w:rsidRDefault="00C44E4B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Be </w:t>
      </w:r>
      <w:r w:rsidRPr="00815457">
        <w:rPr>
          <w:rFonts w:ascii="Trebuchet MS" w:hAnsi="Trebuchet MS"/>
        </w:rPr>
        <w:t xml:space="preserve">in </w:t>
      </w:r>
      <w:r w:rsidRPr="00815457">
        <w:rPr>
          <w:rFonts w:ascii="Trebuchet MS" w:hAnsi="Trebuchet MS"/>
          <w:b/>
        </w:rPr>
        <w:t>one or more</w:t>
      </w:r>
      <w:r w:rsidRPr="00504657">
        <w:rPr>
          <w:rFonts w:ascii="Trebuchet MS" w:hAnsi="Trebuchet MS"/>
        </w:rPr>
        <w:t xml:space="preserve"> of the following categories</w:t>
      </w:r>
      <w:r>
        <w:rPr>
          <w:rFonts w:ascii="Trebuchet MS" w:hAnsi="Trebuchet MS"/>
        </w:rPr>
        <w:t>:</w:t>
      </w:r>
    </w:p>
    <w:p w:rsidR="00C44E4B" w:rsidRDefault="00C44E4B" w:rsidP="00C44E4B">
      <w:pPr>
        <w:pStyle w:val="NormalWeb"/>
        <w:numPr>
          <w:ilvl w:val="1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Youth (age 18-25)</w:t>
      </w:r>
    </w:p>
    <w:p w:rsidR="00C44E4B" w:rsidRDefault="00C44E4B" w:rsidP="00C44E4B">
      <w:pPr>
        <w:pStyle w:val="NormalWeb"/>
        <w:numPr>
          <w:ilvl w:val="1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Male identifying</w:t>
      </w:r>
    </w:p>
    <w:p w:rsidR="00C44E4B" w:rsidRDefault="00C44E4B" w:rsidP="00C44E4B">
      <w:pPr>
        <w:pStyle w:val="NormalWeb"/>
        <w:numPr>
          <w:ilvl w:val="1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Bilingual (English and French).</w:t>
      </w:r>
    </w:p>
    <w:p w:rsidR="00C44E4B" w:rsidRDefault="00C44E4B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Have good insight into their path to recovery</w:t>
      </w:r>
    </w:p>
    <w:p w:rsidR="007B6B74" w:rsidRPr="00FC0D78" w:rsidRDefault="007B6B74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Willing to attend orientation sessions </w:t>
      </w:r>
      <w:r w:rsidR="00741CFE">
        <w:rPr>
          <w:rFonts w:ascii="Trebuchet MS" w:hAnsi="Trebuchet MS"/>
        </w:rPr>
        <w:t>at the CMHA office</w:t>
      </w:r>
    </w:p>
    <w:p w:rsidR="00C44E4B" w:rsidRPr="003B2D47" w:rsidRDefault="00C44E4B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3B2D47">
        <w:rPr>
          <w:rFonts w:ascii="Trebuchet MS" w:hAnsi="Trebuchet MS"/>
        </w:rPr>
        <w:t>Have the ability to communicate</w:t>
      </w:r>
      <w:r w:rsidRPr="00C44E4B">
        <w:rPr>
          <w:rFonts w:ascii="Trebuchet MS" w:hAnsi="Trebuchet MS"/>
        </w:rPr>
        <w:t xml:space="preserve"> well</w:t>
      </w:r>
      <w:r w:rsidRPr="003B2D47">
        <w:rPr>
          <w:rFonts w:ascii="Trebuchet MS" w:hAnsi="Trebuchet MS"/>
        </w:rPr>
        <w:t xml:space="preserve"> in front of an audience or be willing to </w:t>
      </w:r>
      <w:r w:rsidRPr="00C44E4B">
        <w:rPr>
          <w:rFonts w:ascii="Trebuchet MS" w:hAnsi="Trebuchet MS"/>
        </w:rPr>
        <w:t>further develop this through training</w:t>
      </w:r>
    </w:p>
    <w:p w:rsidR="00C44E4B" w:rsidRDefault="00C44E4B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504657">
        <w:rPr>
          <w:rFonts w:ascii="Trebuchet MS" w:hAnsi="Trebuchet MS"/>
        </w:rPr>
        <w:t xml:space="preserve">Be available during business </w:t>
      </w:r>
      <w:r>
        <w:rPr>
          <w:rFonts w:ascii="Trebuchet MS" w:hAnsi="Trebuchet MS"/>
        </w:rPr>
        <w:t>hours</w:t>
      </w:r>
    </w:p>
    <w:p w:rsidR="00170220" w:rsidRPr="00170220" w:rsidRDefault="00170220" w:rsidP="00170220">
      <w:pPr>
        <w:pStyle w:val="NormalWeb"/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***</w:t>
      </w:r>
      <w:r w:rsidRPr="00170220">
        <w:rPr>
          <w:rFonts w:ascii="Trebuchet MS" w:hAnsi="Trebuchet MS"/>
          <w:i/>
        </w:rPr>
        <w:t>Please note that we are currently recruiting for these specific demographics</w:t>
      </w:r>
      <w:r w:rsidR="00741CFE">
        <w:rPr>
          <w:rFonts w:ascii="Trebuchet MS" w:hAnsi="Trebuchet MS"/>
          <w:i/>
        </w:rPr>
        <w:t xml:space="preserve"> only</w:t>
      </w:r>
      <w:r w:rsidR="00C44E4B">
        <w:rPr>
          <w:rFonts w:ascii="Trebuchet MS" w:hAnsi="Trebuchet MS"/>
          <w:i/>
        </w:rPr>
        <w:t xml:space="preserve"> as they </w:t>
      </w:r>
      <w:r w:rsidRPr="00170220">
        <w:rPr>
          <w:rFonts w:ascii="Trebuchet MS" w:hAnsi="Trebuchet MS"/>
          <w:i/>
        </w:rPr>
        <w:t xml:space="preserve">are under-represented in our current group of Volunteer </w:t>
      </w:r>
      <w:r w:rsidR="00741CFE">
        <w:rPr>
          <w:rFonts w:ascii="Trebuchet MS" w:hAnsi="Trebuchet MS"/>
          <w:i/>
        </w:rPr>
        <w:t>p</w:t>
      </w:r>
      <w:r w:rsidRPr="00170220">
        <w:rPr>
          <w:rFonts w:ascii="Trebuchet MS" w:hAnsi="Trebuchet MS"/>
          <w:i/>
        </w:rPr>
        <w:t>resenter</w:t>
      </w:r>
      <w:r w:rsidR="00815457">
        <w:rPr>
          <w:rFonts w:ascii="Trebuchet MS" w:hAnsi="Trebuchet MS"/>
          <w:i/>
        </w:rPr>
        <w:t>s</w:t>
      </w:r>
      <w:r w:rsidRPr="00170220">
        <w:rPr>
          <w:rFonts w:ascii="Trebuchet MS" w:hAnsi="Trebuchet MS"/>
          <w:i/>
        </w:rPr>
        <w:t>.</w:t>
      </w:r>
    </w:p>
    <w:p w:rsidR="007B6B74" w:rsidRPr="00C6432A" w:rsidRDefault="007B6B74" w:rsidP="00C6432A">
      <w:pPr>
        <w:pStyle w:val="NormalWeb"/>
        <w:tabs>
          <w:tab w:val="left" w:pos="3372"/>
        </w:tabs>
        <w:spacing w:line="276" w:lineRule="auto"/>
        <w:rPr>
          <w:rFonts w:ascii="Trebuchet MS" w:hAnsi="Trebuchet MS"/>
          <w:b/>
          <w:u w:val="single"/>
        </w:rPr>
      </w:pPr>
      <w:r w:rsidRPr="00C6432A">
        <w:rPr>
          <w:rFonts w:ascii="Trebuchet MS" w:hAnsi="Trebuchet MS"/>
          <w:b/>
          <w:u w:val="single"/>
        </w:rPr>
        <w:t>EXPRESSING INTREST: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Please </w:t>
      </w:r>
      <w:r w:rsidR="00071CFA">
        <w:rPr>
          <w:rFonts w:ascii="Trebuchet MS" w:hAnsi="Trebuchet MS"/>
        </w:rPr>
        <w:t>complete the</w:t>
      </w:r>
      <w:r w:rsidR="003F604B">
        <w:rPr>
          <w:rFonts w:ascii="Trebuchet MS" w:hAnsi="Trebuchet MS"/>
        </w:rPr>
        <w:t xml:space="preserve"> provided form titled “</w:t>
      </w:r>
      <w:r w:rsidR="002F03F9">
        <w:rPr>
          <w:rFonts w:ascii="Trebuchet MS" w:hAnsi="Trebuchet MS"/>
        </w:rPr>
        <w:t>TAMI SPEAKER VOLUNTEER</w:t>
      </w:r>
      <w:r w:rsidR="003F604B">
        <w:rPr>
          <w:rFonts w:ascii="Trebuchet MS" w:hAnsi="Trebuchet MS"/>
        </w:rPr>
        <w:t xml:space="preserve"> APPLICATION FORM”</w:t>
      </w:r>
      <w:r w:rsidR="00071CFA">
        <w:rPr>
          <w:rFonts w:ascii="Trebuchet MS" w:hAnsi="Trebuchet MS"/>
        </w:rPr>
        <w:t xml:space="preserve"> and submit it </w:t>
      </w:r>
      <w:r w:rsidRPr="00FC0D78">
        <w:rPr>
          <w:rFonts w:ascii="Trebuchet MS" w:hAnsi="Trebuchet MS"/>
        </w:rPr>
        <w:t xml:space="preserve">to </w:t>
      </w:r>
      <w:r w:rsidRPr="00C6432A">
        <w:rPr>
          <w:rFonts w:ascii="Trebuchet MS" w:hAnsi="Trebuchet MS"/>
          <w:b/>
        </w:rPr>
        <w:t>Kamilla Riabko</w:t>
      </w:r>
      <w:r w:rsidRPr="00FC0D78">
        <w:rPr>
          <w:rFonts w:ascii="Trebuchet MS" w:hAnsi="Trebuchet MS"/>
        </w:rPr>
        <w:t xml:space="preserve"> by </w:t>
      </w:r>
      <w:r w:rsidR="004A33BF">
        <w:rPr>
          <w:rFonts w:ascii="Trebuchet MS" w:hAnsi="Trebuchet MS"/>
          <w:b/>
        </w:rPr>
        <w:t>11:59</w:t>
      </w:r>
      <w:r w:rsidRPr="00FB67AE">
        <w:rPr>
          <w:rFonts w:ascii="Trebuchet MS" w:hAnsi="Trebuchet MS"/>
          <w:b/>
        </w:rPr>
        <w:t xml:space="preserve"> p.m.</w:t>
      </w:r>
      <w:r w:rsidRPr="00FC0D78">
        <w:rPr>
          <w:rFonts w:ascii="Trebuchet MS" w:hAnsi="Trebuchet MS"/>
        </w:rPr>
        <w:t xml:space="preserve"> on </w:t>
      </w:r>
      <w:r w:rsidR="004A33BF">
        <w:rPr>
          <w:rFonts w:ascii="Trebuchet MS" w:hAnsi="Trebuchet MS"/>
          <w:b/>
        </w:rPr>
        <w:t>March 8</w:t>
      </w:r>
      <w:bookmarkStart w:id="0" w:name="_GoBack"/>
      <w:bookmarkEnd w:id="0"/>
      <w:r w:rsidRPr="00FB67AE">
        <w:rPr>
          <w:rFonts w:ascii="Trebuchet MS" w:hAnsi="Trebuchet MS"/>
          <w:b/>
        </w:rPr>
        <w:t>, 2016.</w:t>
      </w:r>
      <w:r w:rsidR="00071CFA">
        <w:rPr>
          <w:rFonts w:ascii="Trebuchet MS" w:hAnsi="Trebuchet MS"/>
          <w:b/>
        </w:rPr>
        <w:t xml:space="preserve"> </w:t>
      </w:r>
      <w:r w:rsidR="00071CFA" w:rsidRPr="00071CFA">
        <w:rPr>
          <w:rFonts w:ascii="Trebuchet MS" w:hAnsi="Trebuchet MS"/>
        </w:rPr>
        <w:t>If you require more time to complete your application</w:t>
      </w:r>
      <w:r w:rsidR="00071CFA">
        <w:rPr>
          <w:rFonts w:ascii="Trebuchet MS" w:hAnsi="Trebuchet MS"/>
        </w:rPr>
        <w:t xml:space="preserve"> </w:t>
      </w:r>
      <w:r w:rsidR="00071CFA" w:rsidRPr="00071CFA">
        <w:rPr>
          <w:rFonts w:ascii="Trebuchet MS" w:hAnsi="Trebuchet MS"/>
        </w:rPr>
        <w:t>please make arrangement</w:t>
      </w:r>
      <w:r w:rsidR="00741CFE">
        <w:rPr>
          <w:rFonts w:ascii="Trebuchet MS" w:hAnsi="Trebuchet MS"/>
        </w:rPr>
        <w:t>s</w:t>
      </w:r>
      <w:r w:rsidR="00071CFA" w:rsidRPr="00071CFA">
        <w:rPr>
          <w:rFonts w:ascii="Trebuchet MS" w:hAnsi="Trebuchet MS"/>
        </w:rPr>
        <w:t xml:space="preserve"> with Kamilla as soon as possible</w:t>
      </w:r>
      <w:r w:rsidR="00741CFE">
        <w:rPr>
          <w:rFonts w:ascii="Trebuchet MS" w:hAnsi="Trebuchet MS"/>
        </w:rPr>
        <w:t>.</w:t>
      </w:r>
    </w:p>
    <w:p w:rsidR="00C6432A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C6432A">
        <w:rPr>
          <w:rFonts w:ascii="Trebuchet MS" w:hAnsi="Trebuchet MS"/>
          <w:b/>
        </w:rPr>
        <w:t>Kamilla Riabko</w:t>
      </w:r>
      <w:r w:rsidRPr="00C6432A">
        <w:rPr>
          <w:rFonts w:ascii="Trebuchet MS" w:hAnsi="Trebuchet MS"/>
          <w:b/>
        </w:rPr>
        <w:br/>
      </w:r>
      <w:r w:rsidRPr="00C6432A">
        <w:rPr>
          <w:rFonts w:ascii="Trebuchet MS" w:hAnsi="Trebuchet MS"/>
          <w:i/>
        </w:rPr>
        <w:t>Vocational/Volunteer Programs Assistant</w:t>
      </w:r>
      <w:r w:rsidRPr="00C6432A">
        <w:rPr>
          <w:rFonts w:ascii="Trebuchet MS" w:hAnsi="Trebuchet MS"/>
          <w:i/>
        </w:rPr>
        <w:br/>
      </w:r>
      <w:r w:rsidRPr="00FC0D78">
        <w:rPr>
          <w:rFonts w:ascii="Trebuchet MS" w:hAnsi="Trebuchet MS"/>
        </w:rPr>
        <w:t>Canadian Mental Health Association, Ottawa Branch</w:t>
      </w:r>
      <w:r w:rsidRPr="00FC0D78">
        <w:rPr>
          <w:rFonts w:ascii="Trebuchet MS" w:hAnsi="Trebuchet MS"/>
        </w:rPr>
        <w:br/>
        <w:t>301-1355 Bank Street, Ottawa, ON, K1H 8K7</w:t>
      </w:r>
      <w:r w:rsidRPr="00FC0D78">
        <w:rPr>
          <w:rFonts w:ascii="Trebuchet MS" w:hAnsi="Trebuchet MS"/>
        </w:rPr>
        <w:br/>
        <w:t>Phone: 613-737-7791 Ext. 118</w:t>
      </w:r>
      <w:r w:rsidRPr="00FC0D78">
        <w:rPr>
          <w:rFonts w:ascii="Trebuchet MS" w:hAnsi="Trebuchet MS"/>
        </w:rPr>
        <w:br/>
        <w:t>Fax: 613-737-7644</w:t>
      </w:r>
      <w:r w:rsidRPr="00FC0D78">
        <w:rPr>
          <w:rFonts w:ascii="Trebuchet MS" w:hAnsi="Trebuchet MS"/>
        </w:rPr>
        <w:br/>
        <w:t xml:space="preserve">Email: </w:t>
      </w:r>
      <w:hyperlink r:id="rId8" w:history="1">
        <w:r w:rsidR="004A33BF" w:rsidRPr="00AB4668">
          <w:rPr>
            <w:rStyle w:val="Hyperlink"/>
            <w:rFonts w:ascii="Trebuchet MS" w:hAnsi="Trebuchet MS"/>
          </w:rPr>
          <w:t>volunteers@cmhaottawa.ca</w:t>
        </w:r>
      </w:hyperlink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 w:cs="Arial"/>
          <w:i/>
        </w:rPr>
      </w:pPr>
      <w:r w:rsidRPr="00FC0D78">
        <w:rPr>
          <w:rFonts w:ascii="Trebuchet MS" w:hAnsi="Trebuchet MS" w:cs="Arial"/>
          <w:i/>
        </w:rPr>
        <w:t>The Canadian Mental Health Association is committed to developing inclusive, barrier-free selection processes and work environments.  If contacted about this job posting, please advise us if you require any accommodations regarding the interview process.</w:t>
      </w:r>
    </w:p>
    <w:p w:rsidR="007B6B74" w:rsidRPr="00FC0D78" w:rsidRDefault="007B6B74" w:rsidP="00C6432A">
      <w:pPr>
        <w:spacing w:line="276" w:lineRule="auto"/>
        <w:rPr>
          <w:rFonts w:ascii="Trebuchet MS" w:hAnsi="Trebuchet MS" w:cs="Arial"/>
          <w:szCs w:val="24"/>
        </w:rPr>
      </w:pPr>
      <w:r w:rsidRPr="00FC0D78">
        <w:rPr>
          <w:rFonts w:ascii="Trebuchet MS" w:hAnsi="Trebuchet MS" w:cs="Arial"/>
          <w:szCs w:val="24"/>
        </w:rPr>
        <w:t xml:space="preserve">Applicants who receive a conditional offer </w:t>
      </w:r>
      <w:r w:rsidR="00741CFE">
        <w:rPr>
          <w:rFonts w:ascii="Trebuchet MS" w:hAnsi="Trebuchet MS" w:cs="Arial"/>
          <w:szCs w:val="24"/>
        </w:rPr>
        <w:t>to become a volunteer presenter</w:t>
      </w:r>
      <w:r w:rsidRPr="00FC0D78">
        <w:rPr>
          <w:rFonts w:ascii="Trebuchet MS" w:hAnsi="Trebuchet MS" w:cs="Arial"/>
          <w:szCs w:val="24"/>
        </w:rPr>
        <w:t xml:space="preserve"> </w:t>
      </w:r>
      <w:r w:rsidRPr="00FC0D78">
        <w:rPr>
          <w:rFonts w:ascii="Trebuchet MS" w:hAnsi="Trebuchet MS" w:cs="Arial"/>
          <w:szCs w:val="24"/>
          <w:u w:val="single"/>
        </w:rPr>
        <w:t>must</w:t>
      </w:r>
      <w:r w:rsidRPr="00FC0D78">
        <w:rPr>
          <w:rFonts w:ascii="Trebuchet MS" w:hAnsi="Trebuchet MS" w:cs="Arial"/>
          <w:szCs w:val="24"/>
        </w:rPr>
        <w:t xml:space="preserve"> produce a </w:t>
      </w:r>
      <w:r w:rsidRPr="00FC0D78">
        <w:rPr>
          <w:rFonts w:ascii="Trebuchet MS" w:hAnsi="Trebuchet MS" w:cs="Arial"/>
          <w:b/>
          <w:szCs w:val="24"/>
          <w:u w:val="single"/>
        </w:rPr>
        <w:t>Vulnerable Sector Police Records Check</w:t>
      </w:r>
      <w:r w:rsidRPr="00FC0D78">
        <w:rPr>
          <w:rFonts w:ascii="Trebuchet MS" w:hAnsi="Trebuchet MS" w:cs="Arial"/>
          <w:szCs w:val="24"/>
        </w:rPr>
        <w:t>.</w:t>
      </w:r>
      <w:r w:rsidR="00770C9F">
        <w:rPr>
          <w:rFonts w:ascii="Trebuchet MS" w:hAnsi="Trebuchet MS" w:cs="Arial"/>
          <w:szCs w:val="24"/>
        </w:rPr>
        <w:t xml:space="preserve"> CMHA will provide a volunteer letter which will waive the fee associated with this.</w:t>
      </w:r>
    </w:p>
    <w:p w:rsidR="00071CFA" w:rsidRDefault="00071CFA" w:rsidP="002B7D5A">
      <w:pPr>
        <w:spacing w:line="276" w:lineRule="auto"/>
        <w:jc w:val="center"/>
        <w:rPr>
          <w:rFonts w:ascii="Trebuchet MS" w:hAnsi="Trebuchet MS" w:cs="Arial"/>
          <w:sz w:val="40"/>
          <w:szCs w:val="24"/>
        </w:rPr>
      </w:pPr>
    </w:p>
    <w:p w:rsidR="00071CFA" w:rsidRDefault="00071CFA" w:rsidP="00071CFA">
      <w:pPr>
        <w:spacing w:line="276" w:lineRule="auto"/>
        <w:jc w:val="center"/>
        <w:rPr>
          <w:rFonts w:ascii="Trebuchet MS" w:hAnsi="Trebuchet MS" w:cs="Arial"/>
          <w:sz w:val="40"/>
          <w:szCs w:val="24"/>
        </w:rPr>
      </w:pPr>
      <w:r w:rsidRPr="00071CFA">
        <w:rPr>
          <w:rFonts w:ascii="Trebuchet MS" w:hAnsi="Trebuchet MS" w:cs="Arial"/>
          <w:i/>
          <w:sz w:val="32"/>
          <w:szCs w:val="24"/>
        </w:rPr>
        <w:t>If you do not see the application</w:t>
      </w:r>
      <w:r w:rsidR="003F604B">
        <w:rPr>
          <w:rFonts w:ascii="Trebuchet MS" w:hAnsi="Trebuchet MS" w:cs="Arial"/>
          <w:i/>
          <w:sz w:val="32"/>
          <w:szCs w:val="24"/>
        </w:rPr>
        <w:t xml:space="preserve"> form</w:t>
      </w:r>
      <w:r w:rsidRPr="00071CFA">
        <w:rPr>
          <w:rFonts w:ascii="Trebuchet MS" w:hAnsi="Trebuchet MS" w:cs="Arial"/>
          <w:i/>
          <w:sz w:val="32"/>
          <w:szCs w:val="24"/>
        </w:rPr>
        <w:t>, please contact Kamilla to have it emailed or mailed to you.</w:t>
      </w:r>
      <w:r w:rsidRPr="00071CFA">
        <w:rPr>
          <w:rFonts w:ascii="Trebuchet MS" w:hAnsi="Trebuchet MS" w:cs="Arial"/>
          <w:sz w:val="40"/>
          <w:szCs w:val="24"/>
        </w:rPr>
        <w:t xml:space="preserve"> </w:t>
      </w:r>
    </w:p>
    <w:p w:rsidR="00071CFA" w:rsidRDefault="00071CFA" w:rsidP="00071CFA">
      <w:pPr>
        <w:spacing w:line="276" w:lineRule="auto"/>
        <w:jc w:val="center"/>
        <w:rPr>
          <w:rFonts w:ascii="Trebuchet MS" w:hAnsi="Trebuchet MS" w:cs="Arial"/>
          <w:sz w:val="40"/>
          <w:szCs w:val="24"/>
        </w:rPr>
      </w:pPr>
    </w:p>
    <w:p w:rsidR="00071CFA" w:rsidRDefault="00071CFA" w:rsidP="00071CFA">
      <w:pPr>
        <w:spacing w:line="276" w:lineRule="auto"/>
        <w:jc w:val="center"/>
        <w:rPr>
          <w:rFonts w:ascii="Trebuchet MS" w:hAnsi="Trebuchet MS" w:cs="Arial"/>
          <w:sz w:val="40"/>
          <w:szCs w:val="24"/>
        </w:rPr>
      </w:pPr>
      <w:r w:rsidRPr="00C6432A">
        <w:rPr>
          <w:rFonts w:ascii="Trebuchet MS" w:hAnsi="Trebuchet MS" w:cs="Arial"/>
          <w:sz w:val="40"/>
          <w:szCs w:val="24"/>
        </w:rPr>
        <w:t>We thank all applicants for their interest, however, only those selected for an interview will be contacted.</w:t>
      </w:r>
    </w:p>
    <w:p w:rsidR="00071CFA" w:rsidRPr="00071CFA" w:rsidRDefault="00071CFA" w:rsidP="002B7D5A">
      <w:pPr>
        <w:spacing w:line="276" w:lineRule="auto"/>
        <w:jc w:val="center"/>
        <w:rPr>
          <w:rStyle w:val="Emphasis"/>
          <w:rFonts w:ascii="Trebuchet MS" w:hAnsi="Trebuchet MS" w:cs="Arial"/>
          <w:i w:val="0"/>
          <w:iCs w:val="0"/>
          <w:sz w:val="32"/>
          <w:szCs w:val="24"/>
        </w:rPr>
      </w:pPr>
    </w:p>
    <w:sectPr w:rsidR="00071CFA" w:rsidRPr="00071CFA" w:rsidSect="00FD6D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evenPage"/>
      <w:pgSz w:w="12240" w:h="15840" w:code="1"/>
      <w:pgMar w:top="2410" w:right="1080" w:bottom="2127" w:left="1080" w:header="737" w:footer="6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45" w:rsidRDefault="00103B45">
      <w:r>
        <w:separator/>
      </w:r>
    </w:p>
  </w:endnote>
  <w:endnote w:type="continuationSeparator" w:id="0">
    <w:p w:rsidR="00103B45" w:rsidRDefault="0010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>
    <w:pPr>
      <w:pStyle w:val="Footer"/>
    </w:pPr>
    <w:r>
      <w:rPr>
        <w:noProof/>
        <w:snapToGrid/>
        <w:lang w:val="en-CA" w:eastAsia="en-CA"/>
      </w:rPr>
      <w:drawing>
        <wp:inline distT="0" distB="0" distL="0" distR="0">
          <wp:extent cx="7531100" cy="850900"/>
          <wp:effectExtent l="0" t="0" r="0" b="0"/>
          <wp:docPr id="156" name="Picture 156" descr="LM_letterhead_ENG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M_letterhead_ENG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2B7D5A" w:rsidRDefault="002B7D5A" w:rsidP="002B7D5A">
    <w:pPr>
      <w:pStyle w:val="Footer"/>
      <w:tabs>
        <w:tab w:val="left" w:pos="6300"/>
      </w:tabs>
      <w:rPr>
        <w:rFonts w:ascii="Helvetica" w:hAnsi="Helvetica"/>
        <w:color w:val="404040" w:themeColor="text1" w:themeTint="BF"/>
        <w:sz w:val="16"/>
        <w:lang w:val="en-CA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7728" behindDoc="1" locked="0" layoutInCell="1" allowOverlap="1" wp14:anchorId="31C8D609" wp14:editId="00C7DBC2">
          <wp:simplePos x="0" y="0"/>
          <wp:positionH relativeFrom="column">
            <wp:posOffset>-487680</wp:posOffset>
          </wp:positionH>
          <wp:positionV relativeFrom="paragraph">
            <wp:posOffset>-769620</wp:posOffset>
          </wp:positionV>
          <wp:extent cx="7343775" cy="634365"/>
          <wp:effectExtent l="0" t="0" r="0" b="0"/>
          <wp:wrapNone/>
          <wp:docPr id="15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313">
      <w:rPr>
        <w:rFonts w:ascii="Helvetica" w:hAnsi="Helvetica"/>
        <w:color w:val="404040" w:themeColor="text1" w:themeTint="BF"/>
        <w:sz w:val="16"/>
      </w:rPr>
      <w:t>1355 Bank Street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|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Suite 301 |</w:t>
    </w:r>
    <w:r>
      <w:rPr>
        <w:rFonts w:ascii="Helvetica" w:hAnsi="Helvetica"/>
        <w:color w:val="404040" w:themeColor="text1" w:themeTint="BF"/>
        <w:sz w:val="16"/>
      </w:rPr>
      <w:t xml:space="preserve"> Ottawa, Ontario | K1H 8K7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>
      <w:rPr>
        <w:rFonts w:ascii="Helvetica" w:hAnsi="Helvetica"/>
        <w:color w:val="404040" w:themeColor="text1" w:themeTint="BF"/>
        <w:sz w:val="16"/>
      </w:rPr>
      <w:t xml:space="preserve"> </w:t>
    </w:r>
    <w:proofErr w:type="gramStart"/>
    <w:r>
      <w:rPr>
        <w:rFonts w:ascii="Helvetica" w:hAnsi="Helvetica"/>
        <w:color w:val="404040" w:themeColor="text1" w:themeTint="BF"/>
        <w:sz w:val="16"/>
      </w:rPr>
      <w:t>ext.118  |</w:t>
    </w:r>
    <w:proofErr w:type="gramEnd"/>
    <w:r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>
      <w:rPr>
        <w:rFonts w:ascii="Helvetica" w:hAnsi="Helvetica"/>
        <w:color w:val="404040" w:themeColor="text1" w:themeTint="BF"/>
        <w:sz w:val="16"/>
      </w:rPr>
      <w:t xml:space="preserve"> 613.737.7644   |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proofErr w:type="spellStart"/>
    <w:r>
      <w:rPr>
        <w:rFonts w:ascii="Helvetica" w:hAnsi="Helvetica"/>
        <w:color w:val="404040" w:themeColor="text1" w:themeTint="BF"/>
        <w:sz w:val="16"/>
      </w:rPr>
      <w:t>kriabko</w:t>
    </w:r>
    <w:proofErr w:type="spellEnd"/>
    <w:r>
      <w:rPr>
        <w:rFonts w:ascii="Helvetica" w:hAnsi="Helvetica"/>
        <w:color w:val="404040" w:themeColor="text1" w:themeTint="BF"/>
        <w:sz w:val="16"/>
        <w:lang w:val="en-CA"/>
      </w:rPr>
      <w:t>@cmhaottawa.ca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 w:rsidP="00E05313">
    <w:pPr>
      <w:pStyle w:val="Footer"/>
      <w:tabs>
        <w:tab w:val="left" w:pos="6300"/>
      </w:tabs>
      <w:ind w:left="-810"/>
    </w:pPr>
    <w:r w:rsidRPr="000440F6">
      <w:rPr>
        <w:noProof/>
        <w:lang w:val="en-CA" w:eastAsia="en-CA"/>
      </w:rPr>
      <w:drawing>
        <wp:inline distT="0" distB="0" distL="0" distR="0">
          <wp:extent cx="7343775" cy="634408"/>
          <wp:effectExtent l="25400" t="0" r="0" b="0"/>
          <wp:docPr id="1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226" cy="638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313">
      <w:t xml:space="preserve"> </w:t>
    </w:r>
  </w:p>
  <w:p w:rsidR="00103B45" w:rsidRPr="00E05313" w:rsidRDefault="00103B45" w:rsidP="00E05313">
    <w:pPr>
      <w:pStyle w:val="Footer"/>
      <w:tabs>
        <w:tab w:val="left" w:pos="6300"/>
      </w:tabs>
      <w:ind w:left="-810"/>
      <w:jc w:val="center"/>
      <w:rPr>
        <w:rFonts w:ascii="Helvetica" w:hAnsi="Helvetica"/>
        <w:color w:val="404040" w:themeColor="text1" w:themeTint="BF"/>
        <w:sz w:val="16"/>
      </w:rPr>
    </w:pPr>
    <w:r>
      <w:rPr>
        <w:rFonts w:ascii="Helvetica" w:hAnsi="Helvetica"/>
        <w:sz w:val="16"/>
      </w:rPr>
      <w:t xml:space="preserve">                    </w:t>
    </w:r>
    <w:r w:rsidRPr="00E05313">
      <w:rPr>
        <w:rFonts w:ascii="Helvetica" w:hAnsi="Helvetica"/>
        <w:color w:val="404040" w:themeColor="text1" w:themeTint="BF"/>
        <w:sz w:val="16"/>
      </w:rPr>
      <w:t>1355 Bank Street | Suite 301 | Ot</w:t>
    </w:r>
    <w:r w:rsidR="007B6B74">
      <w:rPr>
        <w:rFonts w:ascii="Helvetica" w:hAnsi="Helvetica"/>
        <w:color w:val="404040" w:themeColor="text1" w:themeTint="BF"/>
        <w:sz w:val="16"/>
      </w:rPr>
      <w:t xml:space="preserve">tawa, Ontario | K1H 8K7     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 w:rsidR="007B6B74">
      <w:rPr>
        <w:rFonts w:ascii="Helvetica" w:hAnsi="Helvetica"/>
        <w:color w:val="404040" w:themeColor="text1" w:themeTint="BF"/>
        <w:sz w:val="16"/>
      </w:rPr>
      <w:t xml:space="preserve"> ext.118 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 w:rsidR="007B6B74">
      <w:rPr>
        <w:rFonts w:ascii="Helvetica" w:hAnsi="Helvetica"/>
        <w:color w:val="404040" w:themeColor="text1" w:themeTint="BF"/>
        <w:sz w:val="16"/>
      </w:rPr>
      <w:t xml:space="preserve"> 613.737.764</w:t>
    </w:r>
    <w:r w:rsidRPr="00E05313">
      <w:rPr>
        <w:rFonts w:ascii="Helvetica" w:hAnsi="Helvetica"/>
        <w:color w:val="404040" w:themeColor="text1" w:themeTint="BF"/>
        <w:sz w:val="16"/>
      </w:rPr>
      <w:t xml:space="preserve">    |  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="007B6B74">
      <w:rPr>
        <w:rFonts w:ascii="Helvetica" w:hAnsi="Helvetica"/>
        <w:color w:val="404040" w:themeColor="text1" w:themeTint="BF"/>
        <w:sz w:val="16"/>
      </w:rPr>
      <w:t>kriabko@cmhaottawa.ca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45" w:rsidRDefault="00103B45">
      <w:r>
        <w:separator/>
      </w:r>
    </w:p>
  </w:footnote>
  <w:footnote w:type="continuationSeparator" w:id="0">
    <w:p w:rsidR="00103B45" w:rsidRDefault="0010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2A" w:rsidRDefault="00C6432A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54656" behindDoc="0" locked="0" layoutInCell="1" allowOverlap="1" wp14:anchorId="7E85E68D" wp14:editId="71EAA8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0440F6" w:rsidRDefault="00926BCB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-12065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075"/>
    <w:multiLevelType w:val="hybridMultilevel"/>
    <w:tmpl w:val="5F187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C26"/>
    <w:multiLevelType w:val="hybridMultilevel"/>
    <w:tmpl w:val="8C74E32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320777DD"/>
    <w:multiLevelType w:val="hybridMultilevel"/>
    <w:tmpl w:val="5E348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450B6"/>
    <w:multiLevelType w:val="hybridMultilevel"/>
    <w:tmpl w:val="2D90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A21A6"/>
    <w:multiLevelType w:val="hybridMultilevel"/>
    <w:tmpl w:val="2AE03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A3333"/>
    <w:multiLevelType w:val="hybridMultilevel"/>
    <w:tmpl w:val="E8A0C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5AC2"/>
    <w:multiLevelType w:val="hybridMultilevel"/>
    <w:tmpl w:val="86B8EA1A"/>
    <w:lvl w:ilvl="0" w:tplc="1D62B502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7088"/>
    <w:rsid w:val="00012619"/>
    <w:rsid w:val="00033F7F"/>
    <w:rsid w:val="000440F6"/>
    <w:rsid w:val="00071CFA"/>
    <w:rsid w:val="00074DA2"/>
    <w:rsid w:val="000A36E6"/>
    <w:rsid w:val="000B3DD4"/>
    <w:rsid w:val="00103B45"/>
    <w:rsid w:val="00126AF0"/>
    <w:rsid w:val="00160E30"/>
    <w:rsid w:val="00170220"/>
    <w:rsid w:val="001D02AB"/>
    <w:rsid w:val="001D2EEE"/>
    <w:rsid w:val="001D504B"/>
    <w:rsid w:val="001D690C"/>
    <w:rsid w:val="002379C2"/>
    <w:rsid w:val="002B0419"/>
    <w:rsid w:val="002B4CD5"/>
    <w:rsid w:val="002B7D5A"/>
    <w:rsid w:val="002C7409"/>
    <w:rsid w:val="002F03F9"/>
    <w:rsid w:val="003072EE"/>
    <w:rsid w:val="00324707"/>
    <w:rsid w:val="0034306F"/>
    <w:rsid w:val="00370109"/>
    <w:rsid w:val="003A2072"/>
    <w:rsid w:val="003B2D47"/>
    <w:rsid w:val="003B63F5"/>
    <w:rsid w:val="003D6CE5"/>
    <w:rsid w:val="003F604B"/>
    <w:rsid w:val="00410629"/>
    <w:rsid w:val="004203DC"/>
    <w:rsid w:val="00421556"/>
    <w:rsid w:val="00445648"/>
    <w:rsid w:val="004A33BF"/>
    <w:rsid w:val="004F3E6B"/>
    <w:rsid w:val="00504657"/>
    <w:rsid w:val="0051339F"/>
    <w:rsid w:val="00532B0C"/>
    <w:rsid w:val="00532B11"/>
    <w:rsid w:val="00570246"/>
    <w:rsid w:val="005C2E52"/>
    <w:rsid w:val="005C3CCC"/>
    <w:rsid w:val="005E7CD7"/>
    <w:rsid w:val="00603895"/>
    <w:rsid w:val="00655986"/>
    <w:rsid w:val="006711CE"/>
    <w:rsid w:val="00706E4C"/>
    <w:rsid w:val="00741CFE"/>
    <w:rsid w:val="0075631C"/>
    <w:rsid w:val="00770C9F"/>
    <w:rsid w:val="00796F77"/>
    <w:rsid w:val="007B6B74"/>
    <w:rsid w:val="00815457"/>
    <w:rsid w:val="0083605E"/>
    <w:rsid w:val="0084170F"/>
    <w:rsid w:val="00843F10"/>
    <w:rsid w:val="008661B4"/>
    <w:rsid w:val="0086757E"/>
    <w:rsid w:val="008A3DD1"/>
    <w:rsid w:val="008A3E15"/>
    <w:rsid w:val="008C08B0"/>
    <w:rsid w:val="009236C0"/>
    <w:rsid w:val="00926BCB"/>
    <w:rsid w:val="00937088"/>
    <w:rsid w:val="00957514"/>
    <w:rsid w:val="009E6217"/>
    <w:rsid w:val="00A913E2"/>
    <w:rsid w:val="00AC0EC1"/>
    <w:rsid w:val="00AF6E24"/>
    <w:rsid w:val="00B4248E"/>
    <w:rsid w:val="00B47C6F"/>
    <w:rsid w:val="00B65C24"/>
    <w:rsid w:val="00B9173F"/>
    <w:rsid w:val="00B97143"/>
    <w:rsid w:val="00BB0C48"/>
    <w:rsid w:val="00BB220E"/>
    <w:rsid w:val="00BC4EB0"/>
    <w:rsid w:val="00C10D5F"/>
    <w:rsid w:val="00C2752F"/>
    <w:rsid w:val="00C44E4B"/>
    <w:rsid w:val="00C6432A"/>
    <w:rsid w:val="00C75875"/>
    <w:rsid w:val="00C8235B"/>
    <w:rsid w:val="00C83D1E"/>
    <w:rsid w:val="00C9507B"/>
    <w:rsid w:val="00CB2A37"/>
    <w:rsid w:val="00CE113D"/>
    <w:rsid w:val="00CE568D"/>
    <w:rsid w:val="00CE5F78"/>
    <w:rsid w:val="00D05342"/>
    <w:rsid w:val="00D45F03"/>
    <w:rsid w:val="00D73861"/>
    <w:rsid w:val="00DB1C69"/>
    <w:rsid w:val="00DC2075"/>
    <w:rsid w:val="00E05313"/>
    <w:rsid w:val="00E71035"/>
    <w:rsid w:val="00EF3AE2"/>
    <w:rsid w:val="00F45E52"/>
    <w:rsid w:val="00F51D29"/>
    <w:rsid w:val="00FB67AE"/>
    <w:rsid w:val="00FD0AB0"/>
    <w:rsid w:val="00FD6DB4"/>
    <w:rsid w:val="00FF1E7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5:docId w15:val="{E1CAF0FE-C09B-416E-9AAF-8433E3B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FF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4EFF"/>
  </w:style>
  <w:style w:type="character" w:customStyle="1" w:styleId="Hypertext">
    <w:name w:val="Hypertext"/>
    <w:rsid w:val="002B4EFF"/>
    <w:rPr>
      <w:color w:val="0000FF"/>
      <w:u w:val="single"/>
    </w:rPr>
  </w:style>
  <w:style w:type="paragraph" w:styleId="BalloonText">
    <w:name w:val="Balloon Text"/>
    <w:basedOn w:val="Normal"/>
    <w:semiHidden/>
    <w:rsid w:val="00CF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0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5260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33C0D"/>
    <w:rPr>
      <w:rFonts w:ascii="Courier" w:hAnsi="Courier"/>
      <w:snapToGrid w:val="0"/>
      <w:sz w:val="24"/>
    </w:rPr>
  </w:style>
  <w:style w:type="paragraph" w:customStyle="1" w:styleId="BasicParagraph">
    <w:name w:val="[Basic Paragraph]"/>
    <w:basedOn w:val="Normal"/>
    <w:uiPriority w:val="99"/>
    <w:rsid w:val="00E571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snapToGrid/>
      <w:color w:val="000000"/>
      <w:szCs w:val="24"/>
    </w:rPr>
  </w:style>
  <w:style w:type="table" w:styleId="TableGrid">
    <w:name w:val="Table Grid"/>
    <w:basedOn w:val="TableNormal"/>
    <w:rsid w:val="00516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06E4C"/>
    <w:pPr>
      <w:widowControl/>
      <w:spacing w:before="240" w:after="240"/>
    </w:pPr>
    <w:rPr>
      <w:rFonts w:ascii="Times New Roman" w:hAnsi="Times New Roman"/>
      <w:snapToGrid/>
      <w:szCs w:val="24"/>
      <w:lang w:val="en-CA" w:eastAsia="en-CA"/>
    </w:rPr>
  </w:style>
  <w:style w:type="paragraph" w:styleId="NoSpacing">
    <w:name w:val="No Spacing"/>
    <w:uiPriority w:val="1"/>
    <w:qFormat/>
    <w:rsid w:val="00370109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Emphasis">
    <w:name w:val="Emphasis"/>
    <w:qFormat/>
    <w:rsid w:val="003B63F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03895"/>
    <w:pPr>
      <w:widowControl/>
    </w:pPr>
    <w:rPr>
      <w:rFonts w:ascii="Calibri" w:eastAsiaTheme="minorHAnsi" w:hAnsi="Calibri" w:cstheme="minorBidi"/>
      <w:snapToGrid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603895"/>
    <w:rPr>
      <w:rFonts w:ascii="Calibri" w:eastAsiaTheme="minorHAnsi" w:hAnsi="Calibri" w:cstheme="minorBidi"/>
      <w:sz w:val="22"/>
      <w:szCs w:val="21"/>
      <w:lang w:val="en-CA"/>
    </w:rPr>
  </w:style>
  <w:style w:type="character" w:styleId="Strong">
    <w:name w:val="Strong"/>
    <w:basedOn w:val="DefaultParagraphFont"/>
    <w:uiPriority w:val="22"/>
    <w:qFormat/>
    <w:rsid w:val="00FD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cmhaottawa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982E-098B-4E7B-8ADD-E52DED3C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Fisher</dc:creator>
  <cp:lastModifiedBy>Kamilla Riabko</cp:lastModifiedBy>
  <cp:revision>3</cp:revision>
  <cp:lastPrinted>2016-02-02T21:01:00Z</cp:lastPrinted>
  <dcterms:created xsi:type="dcterms:W3CDTF">2016-02-05T18:06:00Z</dcterms:created>
  <dcterms:modified xsi:type="dcterms:W3CDTF">2016-02-17T22:42:00Z</dcterms:modified>
</cp:coreProperties>
</file>