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E3A" w:rsidRDefault="00B71187" w:rsidP="00C80E3A">
      <w:pPr>
        <w:rPr>
          <w:sz w:val="20"/>
          <w:szCs w:val="20"/>
        </w:rPr>
      </w:pPr>
      <w:r>
        <w:rPr>
          <w:b/>
          <w:i/>
          <w:noProof/>
          <w:sz w:val="32"/>
          <w:lang w:val="en-CA" w:eastAsia="en-CA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-95250</wp:posOffset>
            </wp:positionH>
            <wp:positionV relativeFrom="paragraph">
              <wp:posOffset>76200</wp:posOffset>
            </wp:positionV>
            <wp:extent cx="704850" cy="723900"/>
            <wp:effectExtent l="19050" t="0" r="0" b="0"/>
            <wp:wrapNone/>
            <wp:docPr id="2" name="Picture 2" descr="logo_st_marys_h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st_marys_hom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20C76">
        <w:rPr>
          <w:b/>
          <w:i/>
          <w:sz w:val="32"/>
        </w:rPr>
        <w:t xml:space="preserve">  </w:t>
      </w:r>
    </w:p>
    <w:p w:rsidR="00C80E3A" w:rsidRPr="008803AC" w:rsidRDefault="004C1C86" w:rsidP="00C80E3A">
      <w:pPr>
        <w:spacing w:line="192" w:lineRule="auto"/>
        <w:jc w:val="center"/>
        <w:rPr>
          <w:sz w:val="32"/>
          <w:szCs w:val="32"/>
          <w:lang w:val="en-GB"/>
        </w:rPr>
      </w:pPr>
      <w:r w:rsidRPr="004C1C86">
        <w:rPr>
          <w:noProof/>
          <w:lang w:val="en-CA" w:eastAsia="en-CA"/>
        </w:rPr>
        <w:pict>
          <v:rect id="_x0000_s1031" style="position:absolute;left:0;text-align:left;margin-left:7.7pt;margin-top:18pt;width:62.4pt;height:62.4pt;z-index:-251655168;mso-position-horizontal-relative:margin;mso-position-vertical-relative:page" o:allowincell="f" filled="f" stroked="f" strokeweight="0">
            <v:textbox style="mso-next-textbox:#_x0000_s1031" inset="0,0,0,0">
              <w:txbxContent>
                <w:p w:rsidR="00C80E3A" w:rsidRDefault="00C80E3A" w:rsidP="00C80E3A">
                  <w:pPr>
                    <w:pBdr>
                      <w:top w:val="single" w:sz="6" w:space="0" w:color="FFFFFF"/>
                      <w:left w:val="single" w:sz="6" w:space="0" w:color="FFFFFF"/>
                      <w:bottom w:val="single" w:sz="6" w:space="0" w:color="FFFFFF"/>
                      <w:right w:val="single" w:sz="6" w:space="0" w:color="FFFFFF"/>
                    </w:pBdr>
                  </w:pPr>
                  <w:r>
                    <w:rPr>
                      <w:noProof/>
                      <w:lang w:val="en-CA" w:eastAsia="en-CA"/>
                    </w:rPr>
                    <w:drawing>
                      <wp:inline distT="0" distB="0" distL="0" distR="0">
                        <wp:extent cx="790575" cy="733425"/>
                        <wp:effectExtent l="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 t="-925" b="-925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90575" cy="7334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margin" anchory="page"/>
            <w10:anchorlock/>
          </v:rect>
        </w:pict>
      </w:r>
      <w:r w:rsidR="00C80E3A">
        <w:rPr>
          <w:b/>
          <w:bCs/>
          <w:i/>
          <w:iCs/>
          <w:sz w:val="32"/>
          <w:szCs w:val="32"/>
          <w:lang w:val="en-GB"/>
        </w:rPr>
        <w:t>S</w:t>
      </w:r>
      <w:r w:rsidR="00C80E3A" w:rsidRPr="008803AC">
        <w:rPr>
          <w:b/>
          <w:bCs/>
          <w:i/>
          <w:iCs/>
          <w:sz w:val="32"/>
          <w:szCs w:val="32"/>
          <w:lang w:val="en-GB"/>
        </w:rPr>
        <w:t>T. MARY</w:t>
      </w:r>
      <w:r w:rsidR="00C80E3A" w:rsidRPr="008803AC">
        <w:rPr>
          <w:rFonts w:ascii="WP TypographicSymbols" w:hAnsi="WP TypographicSymbols" w:cs="WP TypographicSymbols"/>
          <w:b/>
          <w:bCs/>
          <w:i/>
          <w:iCs/>
          <w:sz w:val="32"/>
          <w:szCs w:val="32"/>
          <w:lang w:val="en-GB"/>
        </w:rPr>
        <w:t>=</w:t>
      </w:r>
      <w:r w:rsidR="00C80E3A" w:rsidRPr="008803AC">
        <w:rPr>
          <w:b/>
          <w:bCs/>
          <w:i/>
          <w:iCs/>
          <w:sz w:val="32"/>
          <w:szCs w:val="32"/>
          <w:lang w:val="en-GB"/>
        </w:rPr>
        <w:t xml:space="preserve">S HOME </w:t>
      </w:r>
      <w:r w:rsidR="00C80E3A" w:rsidRPr="008803AC">
        <w:rPr>
          <w:rFonts w:ascii="WP TypographicSymbols" w:hAnsi="WP TypographicSymbols" w:cs="WP TypographicSymbols"/>
          <w:i/>
          <w:iCs/>
          <w:sz w:val="32"/>
          <w:szCs w:val="32"/>
          <w:lang w:val="en-GB"/>
        </w:rPr>
        <w:t>$</w:t>
      </w:r>
      <w:r w:rsidR="00C80E3A" w:rsidRPr="008803AC">
        <w:rPr>
          <w:b/>
          <w:bCs/>
          <w:i/>
          <w:iCs/>
          <w:sz w:val="32"/>
          <w:szCs w:val="32"/>
          <w:lang w:val="en-GB"/>
        </w:rPr>
        <w:t xml:space="preserve"> MAISON SAINTE-MARIE</w:t>
      </w:r>
    </w:p>
    <w:p w:rsidR="00C80E3A" w:rsidRDefault="00C80E3A" w:rsidP="00C80E3A">
      <w:pPr>
        <w:spacing w:line="286" w:lineRule="auto"/>
        <w:jc w:val="center"/>
        <w:rPr>
          <w:lang w:val="en-GB"/>
        </w:rPr>
      </w:pPr>
      <w:proofErr w:type="gramStart"/>
      <w:r>
        <w:rPr>
          <w:rFonts w:ascii="Arial" w:hAnsi="Arial" w:cs="Arial"/>
          <w:lang w:val="en-GB"/>
        </w:rPr>
        <w:t>780 ,rue</w:t>
      </w:r>
      <w:proofErr w:type="gramEnd"/>
      <w:r>
        <w:rPr>
          <w:rFonts w:ascii="Arial" w:hAnsi="Arial" w:cs="Arial"/>
          <w:lang w:val="en-GB"/>
        </w:rPr>
        <w:t xml:space="preserve"> de L</w:t>
      </w:r>
      <w:r>
        <w:rPr>
          <w:rFonts w:ascii="WP TypographicSymbols" w:hAnsi="WP TypographicSymbols" w:cs="WP TypographicSymbols"/>
          <w:lang w:val="en-GB"/>
        </w:rPr>
        <w:t>=</w:t>
      </w:r>
      <w:proofErr w:type="spellStart"/>
      <w:r>
        <w:rPr>
          <w:rFonts w:ascii="Arial" w:hAnsi="Arial" w:cs="Arial"/>
          <w:lang w:val="en-GB"/>
        </w:rPr>
        <w:t>Église</w:t>
      </w:r>
      <w:proofErr w:type="spellEnd"/>
      <w:r>
        <w:rPr>
          <w:rFonts w:ascii="Arial" w:hAnsi="Arial" w:cs="Arial"/>
          <w:lang w:val="en-GB"/>
        </w:rPr>
        <w:t xml:space="preserve">  Street</w:t>
      </w:r>
      <w:r>
        <w:rPr>
          <w:rFonts w:ascii="Arial" w:hAnsi="Arial" w:cs="Arial"/>
          <w:b/>
          <w:bCs/>
          <w:lang w:val="en-GB"/>
        </w:rPr>
        <w:t xml:space="preserve"> </w:t>
      </w:r>
      <w:r>
        <w:rPr>
          <w:rFonts w:ascii="WP TypographicSymbols" w:hAnsi="WP TypographicSymbols" w:cs="WP TypographicSymbols"/>
          <w:lang w:val="en-GB"/>
        </w:rPr>
        <w:t>$</w:t>
      </w:r>
      <w:r>
        <w:rPr>
          <w:rFonts w:ascii="Arial" w:hAnsi="Arial" w:cs="Arial"/>
          <w:lang w:val="en-GB"/>
        </w:rPr>
        <w:t xml:space="preserve"> Ottawa,  Ontario  K1K 3K7</w:t>
      </w:r>
    </w:p>
    <w:p w:rsidR="00C80E3A" w:rsidRDefault="00C80E3A" w:rsidP="00C80E3A"/>
    <w:p w:rsidR="00C80E3A" w:rsidRDefault="00C80E3A" w:rsidP="00C80E3A">
      <w:pPr>
        <w:jc w:val="center"/>
        <w:rPr>
          <w:sz w:val="28"/>
          <w:szCs w:val="28"/>
        </w:rPr>
      </w:pPr>
    </w:p>
    <w:p w:rsidR="00C80E3A" w:rsidRDefault="00C80E3A" w:rsidP="00C80E3A">
      <w:pPr>
        <w:jc w:val="center"/>
        <w:rPr>
          <w:sz w:val="28"/>
          <w:szCs w:val="28"/>
        </w:rPr>
      </w:pPr>
    </w:p>
    <w:p w:rsidR="00C80E3A" w:rsidRDefault="00C80E3A" w:rsidP="00C80E3A">
      <w:pPr>
        <w:jc w:val="center"/>
        <w:rPr>
          <w:sz w:val="28"/>
          <w:szCs w:val="28"/>
        </w:rPr>
      </w:pPr>
    </w:p>
    <w:p w:rsidR="00C80E3A" w:rsidRDefault="00C80E3A" w:rsidP="00C80E3A">
      <w:pPr>
        <w:jc w:val="center"/>
        <w:rPr>
          <w:sz w:val="28"/>
          <w:szCs w:val="28"/>
        </w:rPr>
      </w:pPr>
      <w:r>
        <w:rPr>
          <w:sz w:val="28"/>
          <w:szCs w:val="28"/>
        </w:rPr>
        <w:t>PLEASE    POST</w:t>
      </w:r>
    </w:p>
    <w:p w:rsidR="00C80E3A" w:rsidRDefault="00C80E3A" w:rsidP="00C80E3A">
      <w:pPr>
        <w:jc w:val="center"/>
        <w:rPr>
          <w:sz w:val="28"/>
          <w:szCs w:val="28"/>
        </w:rPr>
      </w:pPr>
    </w:p>
    <w:p w:rsidR="00C80E3A" w:rsidRDefault="00C80E3A" w:rsidP="00C80E3A">
      <w:pPr>
        <w:jc w:val="center"/>
        <w:rPr>
          <w:b/>
          <w:bCs/>
          <w:i/>
          <w:iCs/>
          <w:sz w:val="44"/>
          <w:szCs w:val="44"/>
        </w:rPr>
      </w:pPr>
      <w:r>
        <w:rPr>
          <w:b/>
          <w:bCs/>
          <w:i/>
          <w:iCs/>
          <w:sz w:val="44"/>
          <w:szCs w:val="44"/>
        </w:rPr>
        <w:t>EMPLOYMENT    OPPORTUNITY</w:t>
      </w:r>
    </w:p>
    <w:p w:rsidR="00C80E3A" w:rsidRPr="00B71187" w:rsidRDefault="00B71187" w:rsidP="00B71187">
      <w:pPr>
        <w:tabs>
          <w:tab w:val="left" w:pos="5235"/>
        </w:tabs>
        <w:rPr>
          <w:b/>
          <w:bCs/>
          <w:i/>
          <w:iCs/>
          <w:sz w:val="44"/>
          <w:szCs w:val="44"/>
        </w:rPr>
      </w:pPr>
      <w:r w:rsidRPr="00B71187">
        <w:rPr>
          <w:b/>
          <w:bCs/>
          <w:i/>
          <w:iCs/>
          <w:sz w:val="44"/>
          <w:szCs w:val="44"/>
        </w:rPr>
        <w:tab/>
      </w:r>
    </w:p>
    <w:p w:rsidR="00051325" w:rsidRDefault="00051325" w:rsidP="00051325">
      <w:pPr>
        <w:pStyle w:val="Default"/>
      </w:pPr>
    </w:p>
    <w:p w:rsidR="00C80E3A" w:rsidRDefault="00051325" w:rsidP="00203415">
      <w:pPr>
        <w:pStyle w:val="Default"/>
        <w:jc w:val="center"/>
        <w:rPr>
          <w:sz w:val="26"/>
          <w:szCs w:val="26"/>
        </w:rPr>
      </w:pPr>
      <w:r w:rsidRPr="00051325">
        <w:rPr>
          <w:b/>
          <w:i/>
          <w:sz w:val="26"/>
          <w:szCs w:val="26"/>
        </w:rPr>
        <w:t xml:space="preserve">St. Mary’s Home / </w:t>
      </w:r>
      <w:proofErr w:type="spellStart"/>
      <w:r w:rsidRPr="00051325">
        <w:rPr>
          <w:b/>
          <w:i/>
          <w:sz w:val="26"/>
          <w:szCs w:val="26"/>
        </w:rPr>
        <w:t>Maison</w:t>
      </w:r>
      <w:proofErr w:type="spellEnd"/>
      <w:r w:rsidRPr="00051325">
        <w:rPr>
          <w:b/>
          <w:i/>
          <w:sz w:val="26"/>
          <w:szCs w:val="26"/>
        </w:rPr>
        <w:t xml:space="preserve"> Sainte-Marie</w:t>
      </w:r>
      <w:r w:rsidR="00203415">
        <w:rPr>
          <w:sz w:val="26"/>
          <w:szCs w:val="26"/>
        </w:rPr>
        <w:t xml:space="preserve"> has a position </w:t>
      </w:r>
      <w:r>
        <w:rPr>
          <w:sz w:val="26"/>
          <w:szCs w:val="26"/>
        </w:rPr>
        <w:t>opening</w:t>
      </w:r>
      <w:r w:rsidR="00203415">
        <w:rPr>
          <w:sz w:val="26"/>
          <w:szCs w:val="26"/>
        </w:rPr>
        <w:t xml:space="preserve"> for a</w:t>
      </w:r>
      <w:r>
        <w:rPr>
          <w:sz w:val="26"/>
          <w:szCs w:val="26"/>
        </w:rPr>
        <w:t xml:space="preserve">: </w:t>
      </w:r>
    </w:p>
    <w:p w:rsidR="00C80E3A" w:rsidRDefault="00C80E3A" w:rsidP="00C80E3A">
      <w:pPr>
        <w:jc w:val="center"/>
        <w:rPr>
          <w:sz w:val="26"/>
          <w:szCs w:val="26"/>
        </w:rPr>
      </w:pPr>
    </w:p>
    <w:p w:rsidR="00C80E3A" w:rsidRDefault="004C1C86" w:rsidP="00C80E3A">
      <w:pPr>
        <w:jc w:val="center"/>
        <w:rPr>
          <w:sz w:val="26"/>
          <w:szCs w:val="26"/>
        </w:rPr>
      </w:pPr>
      <w:r w:rsidRPr="004C1C86">
        <w:rPr>
          <w:noProof/>
          <w:lang w:val="en-CA" w:eastAsia="en-C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37.05pt;margin-top:11.25pt;width:392pt;height:102pt;z-index:251660288;mso-position-horizontal-relative:margin" strokeweight="2.28pt">
            <v:stroke linestyle="thinThin"/>
            <v:textbox>
              <w:txbxContent>
                <w:p w:rsidR="00C80E3A" w:rsidRPr="00774190" w:rsidRDefault="00875074" w:rsidP="00C80E3A">
                  <w:pPr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  <w:r>
                    <w:rPr>
                      <w:b/>
                      <w:bCs/>
                      <w:sz w:val="36"/>
                      <w:szCs w:val="36"/>
                    </w:rPr>
                    <w:t>CASE MANAGER</w:t>
                  </w:r>
                </w:p>
                <w:p w:rsidR="00C80E3A" w:rsidRDefault="00C80E3A" w:rsidP="00C80E3A">
                  <w:pPr>
                    <w:jc w:val="center"/>
                    <w:rPr>
                      <w:b/>
                      <w:bCs/>
                      <w:sz w:val="30"/>
                      <w:szCs w:val="30"/>
                    </w:rPr>
                  </w:pPr>
                  <w:proofErr w:type="gramStart"/>
                  <w:r>
                    <w:rPr>
                      <w:b/>
                      <w:bCs/>
                      <w:sz w:val="30"/>
                      <w:szCs w:val="30"/>
                    </w:rPr>
                    <w:t>at</w:t>
                  </w:r>
                  <w:proofErr w:type="gramEnd"/>
                  <w:r w:rsidRPr="00BE6B9C">
                    <w:rPr>
                      <w:b/>
                      <w:bCs/>
                      <w:sz w:val="30"/>
                      <w:szCs w:val="30"/>
                    </w:rPr>
                    <w:t xml:space="preserve"> the</w:t>
                  </w:r>
                  <w:r>
                    <w:rPr>
                      <w:b/>
                      <w:bCs/>
                      <w:sz w:val="30"/>
                      <w:szCs w:val="30"/>
                    </w:rPr>
                    <w:t xml:space="preserve"> </w:t>
                  </w:r>
                </w:p>
                <w:p w:rsidR="00C80E3A" w:rsidRDefault="00C80E3A" w:rsidP="00C80E3A">
                  <w:pPr>
                    <w:jc w:val="center"/>
                  </w:pPr>
                  <w:r>
                    <w:rPr>
                      <w:b/>
                      <w:bCs/>
                      <w:sz w:val="30"/>
                      <w:szCs w:val="30"/>
                    </w:rPr>
                    <w:t>Residential Program</w:t>
                  </w:r>
                  <w:r w:rsidRPr="00BE6B9C">
                    <w:rPr>
                      <w:b/>
                      <w:bCs/>
                      <w:sz w:val="30"/>
                      <w:szCs w:val="30"/>
                    </w:rPr>
                    <w:t xml:space="preserve"> </w:t>
                  </w:r>
                </w:p>
                <w:p w:rsidR="00C80E3A" w:rsidRDefault="00C80E3A" w:rsidP="00C80E3A">
                  <w:pPr>
                    <w:jc w:val="center"/>
                    <w:rPr>
                      <w:b/>
                      <w:bCs/>
                      <w:sz w:val="30"/>
                      <w:szCs w:val="30"/>
                    </w:rPr>
                  </w:pPr>
                  <w:proofErr w:type="gramStart"/>
                  <w:r>
                    <w:rPr>
                      <w:b/>
                      <w:bCs/>
                      <w:sz w:val="30"/>
                      <w:szCs w:val="30"/>
                    </w:rPr>
                    <w:t>of</w:t>
                  </w:r>
                  <w:proofErr w:type="gramEnd"/>
                </w:p>
                <w:p w:rsidR="00C80E3A" w:rsidRDefault="00C80E3A" w:rsidP="00C80E3A">
                  <w:pPr>
                    <w:jc w:val="center"/>
                    <w:rPr>
                      <w:b/>
                      <w:bCs/>
                      <w:sz w:val="30"/>
                      <w:szCs w:val="30"/>
                    </w:rPr>
                  </w:pPr>
                  <w:r>
                    <w:rPr>
                      <w:b/>
                      <w:bCs/>
                      <w:sz w:val="30"/>
                      <w:szCs w:val="30"/>
                    </w:rPr>
                    <w:t xml:space="preserve">St. Mary’s Home </w:t>
                  </w:r>
                  <w:proofErr w:type="gramStart"/>
                  <w:r>
                    <w:rPr>
                      <w:b/>
                      <w:bCs/>
                      <w:sz w:val="30"/>
                      <w:szCs w:val="30"/>
                    </w:rPr>
                    <w:t xml:space="preserve">/  </w:t>
                  </w:r>
                  <w:proofErr w:type="spellStart"/>
                  <w:r>
                    <w:rPr>
                      <w:b/>
                      <w:bCs/>
                      <w:sz w:val="30"/>
                      <w:szCs w:val="30"/>
                    </w:rPr>
                    <w:t>Maison</w:t>
                  </w:r>
                  <w:proofErr w:type="spellEnd"/>
                  <w:proofErr w:type="gramEnd"/>
                  <w:r>
                    <w:rPr>
                      <w:b/>
                      <w:bCs/>
                      <w:sz w:val="30"/>
                      <w:szCs w:val="30"/>
                    </w:rPr>
                    <w:t xml:space="preserve"> Sainte-Marie</w:t>
                  </w:r>
                </w:p>
              </w:txbxContent>
            </v:textbox>
            <w10:wrap type="square" anchorx="margin"/>
            <w10:anchorlock/>
          </v:shape>
        </w:pict>
      </w:r>
    </w:p>
    <w:p w:rsidR="00C80E3A" w:rsidRDefault="00C80E3A" w:rsidP="00C80E3A">
      <w:pPr>
        <w:jc w:val="center"/>
        <w:rPr>
          <w:sz w:val="26"/>
          <w:szCs w:val="26"/>
        </w:rPr>
      </w:pPr>
    </w:p>
    <w:p w:rsidR="00C80E3A" w:rsidRDefault="00C80E3A" w:rsidP="00C80E3A">
      <w:pPr>
        <w:jc w:val="center"/>
        <w:rPr>
          <w:sz w:val="26"/>
          <w:szCs w:val="26"/>
        </w:rPr>
      </w:pPr>
    </w:p>
    <w:p w:rsidR="00C80E3A" w:rsidRDefault="00C80E3A" w:rsidP="00C80E3A">
      <w:pPr>
        <w:jc w:val="center"/>
        <w:rPr>
          <w:sz w:val="26"/>
          <w:szCs w:val="26"/>
        </w:rPr>
      </w:pPr>
    </w:p>
    <w:p w:rsidR="00C80E3A" w:rsidRDefault="00C80E3A" w:rsidP="00C80E3A">
      <w:pPr>
        <w:jc w:val="center"/>
        <w:rPr>
          <w:sz w:val="26"/>
          <w:szCs w:val="26"/>
        </w:rPr>
      </w:pPr>
    </w:p>
    <w:p w:rsidR="00C80E3A" w:rsidRDefault="00C80E3A" w:rsidP="00C80E3A">
      <w:pPr>
        <w:jc w:val="center"/>
        <w:rPr>
          <w:sz w:val="26"/>
          <w:szCs w:val="26"/>
        </w:rPr>
      </w:pPr>
    </w:p>
    <w:p w:rsidR="00C80E3A" w:rsidRDefault="00C80E3A" w:rsidP="00C80E3A">
      <w:pPr>
        <w:jc w:val="center"/>
        <w:rPr>
          <w:sz w:val="26"/>
          <w:szCs w:val="26"/>
        </w:rPr>
      </w:pPr>
    </w:p>
    <w:p w:rsidR="00C80E3A" w:rsidRDefault="00C80E3A" w:rsidP="00C80E3A">
      <w:pPr>
        <w:jc w:val="center"/>
        <w:rPr>
          <w:sz w:val="26"/>
          <w:szCs w:val="26"/>
        </w:rPr>
      </w:pPr>
    </w:p>
    <w:p w:rsidR="00C80E3A" w:rsidRDefault="00C80E3A" w:rsidP="00C80E3A">
      <w:pPr>
        <w:jc w:val="center"/>
        <w:rPr>
          <w:sz w:val="26"/>
          <w:szCs w:val="26"/>
        </w:rPr>
      </w:pPr>
    </w:p>
    <w:p w:rsidR="00C80E3A" w:rsidRDefault="00C80E3A" w:rsidP="00C80E3A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Please see attached job description </w:t>
      </w:r>
    </w:p>
    <w:p w:rsidR="00C80E3A" w:rsidRDefault="00C80E3A" w:rsidP="00C80E3A">
      <w:pPr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>and</w:t>
      </w:r>
      <w:proofErr w:type="gramEnd"/>
      <w:r>
        <w:rPr>
          <w:sz w:val="26"/>
          <w:szCs w:val="26"/>
        </w:rPr>
        <w:t xml:space="preserve"> position requirements.</w:t>
      </w:r>
    </w:p>
    <w:p w:rsidR="00C80E3A" w:rsidRDefault="00C80E3A" w:rsidP="00C80E3A">
      <w:pPr>
        <w:jc w:val="center"/>
        <w:rPr>
          <w:sz w:val="26"/>
          <w:szCs w:val="26"/>
        </w:rPr>
      </w:pPr>
    </w:p>
    <w:p w:rsidR="00C80E3A" w:rsidRDefault="00C80E3A" w:rsidP="00C80E3A">
      <w:pPr>
        <w:jc w:val="center"/>
        <w:rPr>
          <w:sz w:val="26"/>
          <w:szCs w:val="26"/>
        </w:rPr>
      </w:pPr>
    </w:p>
    <w:p w:rsidR="00C80E3A" w:rsidRPr="0084783A" w:rsidRDefault="00C80E3A" w:rsidP="00C80E3A">
      <w:pPr>
        <w:rPr>
          <w:b/>
          <w:bCs/>
          <w:color w:val="FF0000"/>
          <w:sz w:val="26"/>
          <w:szCs w:val="26"/>
          <w:u w:val="single"/>
        </w:rPr>
      </w:pPr>
      <w:r>
        <w:rPr>
          <w:b/>
          <w:bCs/>
          <w:sz w:val="26"/>
          <w:szCs w:val="26"/>
        </w:rPr>
        <w:t>To Apply:</w:t>
      </w:r>
      <w:r>
        <w:rPr>
          <w:sz w:val="26"/>
          <w:szCs w:val="26"/>
        </w:rPr>
        <w:tab/>
      </w:r>
      <w:r w:rsidR="00203415" w:rsidRPr="0084783A">
        <w:rPr>
          <w:b/>
          <w:bCs/>
          <w:color w:val="FF0000"/>
          <w:sz w:val="26"/>
          <w:szCs w:val="26"/>
          <w:u w:val="single"/>
        </w:rPr>
        <w:t xml:space="preserve">Deadline for applications:  9am </w:t>
      </w:r>
      <w:r w:rsidRPr="0084783A">
        <w:rPr>
          <w:b/>
          <w:bCs/>
          <w:color w:val="FF0000"/>
          <w:sz w:val="26"/>
          <w:szCs w:val="26"/>
          <w:u w:val="single"/>
        </w:rPr>
        <w:t xml:space="preserve">on </w:t>
      </w:r>
      <w:r w:rsidR="00DF53CE">
        <w:rPr>
          <w:b/>
          <w:bCs/>
          <w:color w:val="FF0000"/>
          <w:sz w:val="26"/>
          <w:szCs w:val="26"/>
          <w:u w:val="single"/>
        </w:rPr>
        <w:t>Frida</w:t>
      </w:r>
      <w:r w:rsidR="007459F3" w:rsidRPr="0084783A">
        <w:rPr>
          <w:b/>
          <w:bCs/>
          <w:color w:val="FF0000"/>
          <w:sz w:val="26"/>
          <w:szCs w:val="26"/>
          <w:u w:val="single"/>
        </w:rPr>
        <w:t>y</w:t>
      </w:r>
      <w:r w:rsidR="00875074" w:rsidRPr="0084783A">
        <w:rPr>
          <w:b/>
          <w:bCs/>
          <w:color w:val="FF0000"/>
          <w:sz w:val="26"/>
          <w:szCs w:val="26"/>
          <w:u w:val="single"/>
        </w:rPr>
        <w:t xml:space="preserve">, </w:t>
      </w:r>
      <w:r w:rsidR="00203415" w:rsidRPr="0084783A">
        <w:rPr>
          <w:b/>
          <w:bCs/>
          <w:color w:val="FF0000"/>
          <w:sz w:val="26"/>
          <w:szCs w:val="26"/>
          <w:u w:val="single"/>
        </w:rPr>
        <w:t>July 1</w:t>
      </w:r>
      <w:r w:rsidR="007459F3">
        <w:rPr>
          <w:b/>
          <w:bCs/>
          <w:color w:val="FF0000"/>
          <w:sz w:val="26"/>
          <w:szCs w:val="26"/>
          <w:u w:val="single"/>
        </w:rPr>
        <w:t>5</w:t>
      </w:r>
      <w:r w:rsidR="00203415" w:rsidRPr="0084783A">
        <w:rPr>
          <w:b/>
          <w:bCs/>
          <w:color w:val="FF0000"/>
          <w:sz w:val="26"/>
          <w:szCs w:val="26"/>
          <w:u w:val="single"/>
          <w:vertAlign w:val="superscript"/>
        </w:rPr>
        <w:t>th</w:t>
      </w:r>
      <w:r w:rsidR="00B71187" w:rsidRPr="0084783A">
        <w:rPr>
          <w:b/>
          <w:bCs/>
          <w:color w:val="FF0000"/>
          <w:sz w:val="26"/>
          <w:szCs w:val="26"/>
          <w:u w:val="single"/>
        </w:rPr>
        <w:t>, 201</w:t>
      </w:r>
      <w:r w:rsidR="00203415" w:rsidRPr="0084783A">
        <w:rPr>
          <w:b/>
          <w:bCs/>
          <w:color w:val="FF0000"/>
          <w:sz w:val="26"/>
          <w:szCs w:val="26"/>
          <w:u w:val="single"/>
        </w:rPr>
        <w:t>6</w:t>
      </w:r>
    </w:p>
    <w:p w:rsidR="00875074" w:rsidRPr="0084783A" w:rsidRDefault="00875074" w:rsidP="00C80E3A">
      <w:pPr>
        <w:rPr>
          <w:b/>
          <w:bCs/>
          <w:color w:val="FF0000"/>
          <w:sz w:val="26"/>
          <w:szCs w:val="26"/>
          <w:u w:val="single"/>
        </w:rPr>
      </w:pPr>
    </w:p>
    <w:p w:rsidR="00875074" w:rsidRDefault="00875074" w:rsidP="00C80E3A">
      <w:pPr>
        <w:rPr>
          <w:sz w:val="26"/>
          <w:szCs w:val="26"/>
        </w:rPr>
      </w:pPr>
    </w:p>
    <w:p w:rsidR="00C80E3A" w:rsidRDefault="00C80E3A" w:rsidP="00C80E3A">
      <w:r>
        <w:t xml:space="preserve">Please provide a </w:t>
      </w:r>
      <w:r w:rsidR="00203415">
        <w:t xml:space="preserve">resume and cover </w:t>
      </w:r>
      <w:r>
        <w:t xml:space="preserve">letter stating the reasons for your interest and identifying </w:t>
      </w:r>
      <w:r w:rsidR="00875074">
        <w:t xml:space="preserve">your understanding of how you meet the qualifications for this position.   </w:t>
      </w:r>
    </w:p>
    <w:p w:rsidR="00C80E3A" w:rsidRDefault="00C80E3A" w:rsidP="00C80E3A"/>
    <w:p w:rsidR="00875074" w:rsidRDefault="00C80E3A" w:rsidP="0087507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3600" w:hanging="3600"/>
        <w:rPr>
          <w:b/>
          <w:bCs/>
        </w:rPr>
      </w:pPr>
      <w:r>
        <w:tab/>
      </w:r>
      <w:r>
        <w:rPr>
          <w:b/>
          <w:bCs/>
          <w:u w:val="single"/>
        </w:rPr>
        <w:t>A</w:t>
      </w:r>
      <w:r w:rsidR="00B71187">
        <w:rPr>
          <w:b/>
          <w:bCs/>
          <w:u w:val="single"/>
        </w:rPr>
        <w:t>pply in confidence</w:t>
      </w:r>
      <w:r>
        <w:rPr>
          <w:b/>
          <w:bCs/>
          <w:u w:val="single"/>
        </w:rPr>
        <w:t>:</w:t>
      </w:r>
      <w:r>
        <w:tab/>
      </w:r>
      <w:r w:rsidR="00B71187">
        <w:t xml:space="preserve">       </w:t>
      </w:r>
      <w:r w:rsidRPr="00BE6B9C">
        <w:rPr>
          <w:b/>
          <w:bCs/>
        </w:rPr>
        <w:t>By email</w:t>
      </w:r>
      <w:r w:rsidR="00875074">
        <w:rPr>
          <w:b/>
          <w:bCs/>
        </w:rPr>
        <w:t xml:space="preserve"> to both:</w:t>
      </w:r>
    </w:p>
    <w:p w:rsidR="00875074" w:rsidRDefault="00875074" w:rsidP="0087507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3600" w:hanging="3600"/>
      </w:pPr>
    </w:p>
    <w:p w:rsidR="007459F3" w:rsidRDefault="00875074" w:rsidP="0087507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3600" w:hanging="3600"/>
      </w:pPr>
      <w:r>
        <w:tab/>
      </w:r>
      <w:r>
        <w:tab/>
        <w:t xml:space="preserve">Amanda Beatch:    </w:t>
      </w:r>
      <w:hyperlink r:id="rId9" w:history="1">
        <w:r w:rsidR="005C41AD" w:rsidRPr="007E4AD7">
          <w:rPr>
            <w:rStyle w:val="Hyperlink"/>
          </w:rPr>
          <w:t>AmandaMaxwellStewart@stmaryshome.com</w:t>
        </w:r>
      </w:hyperlink>
    </w:p>
    <w:p w:rsidR="00875074" w:rsidRDefault="00875074" w:rsidP="0087507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3600" w:hanging="3600"/>
      </w:pPr>
      <w:r>
        <w:tab/>
      </w:r>
      <w:r>
        <w:tab/>
        <w:t>AND</w:t>
      </w:r>
    </w:p>
    <w:p w:rsidR="00875074" w:rsidRDefault="00875074" w:rsidP="0087507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3600" w:hanging="3600"/>
      </w:pPr>
      <w:r>
        <w:tab/>
      </w:r>
      <w:r>
        <w:tab/>
      </w:r>
      <w:r w:rsidR="00203415">
        <w:t>Kathleen Cummings</w:t>
      </w:r>
      <w:r>
        <w:t xml:space="preserve">:  </w:t>
      </w:r>
      <w:hyperlink r:id="rId10" w:history="1">
        <w:r w:rsidR="00B819B1" w:rsidRPr="002275F2">
          <w:rPr>
            <w:rStyle w:val="Hyperlink"/>
          </w:rPr>
          <w:t>kathleencummings@stmaryshome.com</w:t>
        </w:r>
      </w:hyperlink>
      <w:r w:rsidR="00203415">
        <w:t xml:space="preserve"> </w:t>
      </w:r>
    </w:p>
    <w:p w:rsidR="00875074" w:rsidRDefault="00875074" w:rsidP="0087507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3600" w:hanging="3600"/>
      </w:pPr>
    </w:p>
    <w:p w:rsidR="00B71187" w:rsidRDefault="00B71187" w:rsidP="0087507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3600" w:hanging="3600"/>
      </w:pPr>
      <w:r>
        <w:tab/>
      </w:r>
    </w:p>
    <w:p w:rsidR="00875074" w:rsidRDefault="00875074" w:rsidP="00B7118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3600" w:hanging="3600"/>
      </w:pPr>
    </w:p>
    <w:p w:rsidR="0095689B" w:rsidRPr="007459F3" w:rsidRDefault="007459F3" w:rsidP="007459F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3600" w:hanging="360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Please note, o</w:t>
      </w:r>
      <w:r w:rsidR="0095689B" w:rsidRPr="007459F3">
        <w:rPr>
          <w:b/>
          <w:sz w:val="22"/>
          <w:szCs w:val="22"/>
        </w:rPr>
        <w:t>nly those selected for an interview will be contacted.</w:t>
      </w:r>
    </w:p>
    <w:p w:rsidR="00B71187" w:rsidRDefault="00B71187" w:rsidP="00C80E3A">
      <w:pPr>
        <w:ind w:left="720" w:right="720"/>
        <w:rPr>
          <w:sz w:val="22"/>
          <w:szCs w:val="22"/>
        </w:rPr>
      </w:pPr>
    </w:p>
    <w:p w:rsidR="0095689B" w:rsidRDefault="0095689B" w:rsidP="00C80E3A">
      <w:pPr>
        <w:ind w:left="720" w:right="720"/>
        <w:rPr>
          <w:sz w:val="22"/>
          <w:szCs w:val="22"/>
        </w:rPr>
      </w:pPr>
    </w:p>
    <w:p w:rsidR="00B71187" w:rsidRDefault="00B71187" w:rsidP="00C80E3A">
      <w:pPr>
        <w:ind w:left="720" w:right="720"/>
        <w:rPr>
          <w:sz w:val="22"/>
          <w:szCs w:val="22"/>
        </w:rPr>
      </w:pPr>
    </w:p>
    <w:p w:rsidR="00B71187" w:rsidRDefault="00B71187" w:rsidP="00C80E3A">
      <w:pPr>
        <w:ind w:left="720" w:right="720"/>
        <w:rPr>
          <w:sz w:val="22"/>
          <w:szCs w:val="22"/>
        </w:rPr>
      </w:pPr>
    </w:p>
    <w:p w:rsidR="00C80E3A" w:rsidRDefault="00C80E3A" w:rsidP="00C80E3A">
      <w:pPr>
        <w:ind w:left="720" w:right="720"/>
        <w:rPr>
          <w:i/>
          <w:iCs/>
          <w:sz w:val="22"/>
          <w:szCs w:val="22"/>
        </w:rPr>
      </w:pPr>
    </w:p>
    <w:p w:rsidR="00B71187" w:rsidRDefault="00B71187" w:rsidP="00B71187">
      <w:pPr>
        <w:spacing w:line="192" w:lineRule="auto"/>
        <w:jc w:val="center"/>
        <w:rPr>
          <w:b/>
          <w:bCs/>
          <w:i/>
          <w:iCs/>
          <w:sz w:val="32"/>
          <w:szCs w:val="32"/>
          <w:lang w:val="en-GB"/>
        </w:rPr>
      </w:pPr>
      <w:r>
        <w:rPr>
          <w:b/>
          <w:bCs/>
          <w:i/>
          <w:iCs/>
          <w:noProof/>
          <w:sz w:val="32"/>
          <w:szCs w:val="32"/>
          <w:lang w:val="en-CA" w:eastAsia="en-CA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171450</wp:posOffset>
            </wp:positionV>
            <wp:extent cx="723900" cy="742950"/>
            <wp:effectExtent l="19050" t="0" r="0" b="0"/>
            <wp:wrapNone/>
            <wp:docPr id="4" name="Picture 2" descr="logo_st_marys_h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st_marys_home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71187" w:rsidRPr="008803AC" w:rsidRDefault="004C1C86" w:rsidP="00B71187">
      <w:pPr>
        <w:spacing w:line="192" w:lineRule="auto"/>
        <w:jc w:val="center"/>
        <w:rPr>
          <w:sz w:val="32"/>
          <w:szCs w:val="32"/>
          <w:lang w:val="en-GB"/>
        </w:rPr>
      </w:pPr>
      <w:r w:rsidRPr="004C1C86">
        <w:rPr>
          <w:noProof/>
          <w:lang w:val="en-CA" w:eastAsia="en-CA"/>
        </w:rPr>
        <w:pict>
          <v:rect id="_x0000_s1033" style="position:absolute;left:0;text-align:left;margin-left:7.7pt;margin-top:18pt;width:62.4pt;height:62.4pt;z-index:-251652096;mso-position-horizontal-relative:margin;mso-position-vertical-relative:page" o:allowincell="f" filled="f" stroked="f" strokeweight="0">
            <v:textbox style="mso-next-textbox:#_x0000_s1033" inset="0,0,0,0">
              <w:txbxContent>
                <w:p w:rsidR="00B71187" w:rsidRDefault="00B71187" w:rsidP="00B71187">
                  <w:pPr>
                    <w:pBdr>
                      <w:top w:val="single" w:sz="6" w:space="0" w:color="FFFFFF"/>
                      <w:left w:val="single" w:sz="6" w:space="0" w:color="FFFFFF"/>
                      <w:bottom w:val="single" w:sz="6" w:space="0" w:color="FFFFFF"/>
                      <w:right w:val="single" w:sz="6" w:space="0" w:color="FFFFFF"/>
                    </w:pBdr>
                  </w:pPr>
                  <w:r>
                    <w:rPr>
                      <w:noProof/>
                      <w:lang w:val="en-CA" w:eastAsia="en-CA"/>
                    </w:rPr>
                    <w:drawing>
                      <wp:inline distT="0" distB="0" distL="0" distR="0">
                        <wp:extent cx="790575" cy="733425"/>
                        <wp:effectExtent l="0" t="0" r="0" b="0"/>
                        <wp:docPr id="3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 t="-925" b="-925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90575" cy="7334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margin" anchory="page"/>
            <w10:anchorlock/>
          </v:rect>
        </w:pict>
      </w:r>
      <w:r w:rsidR="00B71187">
        <w:rPr>
          <w:b/>
          <w:bCs/>
          <w:i/>
          <w:iCs/>
          <w:sz w:val="32"/>
          <w:szCs w:val="32"/>
          <w:lang w:val="en-GB"/>
        </w:rPr>
        <w:t>S</w:t>
      </w:r>
      <w:r w:rsidR="00B71187" w:rsidRPr="008803AC">
        <w:rPr>
          <w:b/>
          <w:bCs/>
          <w:i/>
          <w:iCs/>
          <w:sz w:val="32"/>
          <w:szCs w:val="32"/>
          <w:lang w:val="en-GB"/>
        </w:rPr>
        <w:t>T. MARY</w:t>
      </w:r>
      <w:r w:rsidR="00B71187" w:rsidRPr="008803AC">
        <w:rPr>
          <w:rFonts w:ascii="WP TypographicSymbols" w:hAnsi="WP TypographicSymbols" w:cs="WP TypographicSymbols"/>
          <w:b/>
          <w:bCs/>
          <w:i/>
          <w:iCs/>
          <w:sz w:val="32"/>
          <w:szCs w:val="32"/>
          <w:lang w:val="en-GB"/>
        </w:rPr>
        <w:t>=</w:t>
      </w:r>
      <w:r w:rsidR="00B71187" w:rsidRPr="008803AC">
        <w:rPr>
          <w:b/>
          <w:bCs/>
          <w:i/>
          <w:iCs/>
          <w:sz w:val="32"/>
          <w:szCs w:val="32"/>
          <w:lang w:val="en-GB"/>
        </w:rPr>
        <w:t xml:space="preserve">S HOME </w:t>
      </w:r>
      <w:r w:rsidR="00B71187" w:rsidRPr="008803AC">
        <w:rPr>
          <w:rFonts w:ascii="WP TypographicSymbols" w:hAnsi="WP TypographicSymbols" w:cs="WP TypographicSymbols"/>
          <w:i/>
          <w:iCs/>
          <w:sz w:val="32"/>
          <w:szCs w:val="32"/>
          <w:lang w:val="en-GB"/>
        </w:rPr>
        <w:t>$</w:t>
      </w:r>
      <w:r w:rsidR="00B71187" w:rsidRPr="008803AC">
        <w:rPr>
          <w:b/>
          <w:bCs/>
          <w:i/>
          <w:iCs/>
          <w:sz w:val="32"/>
          <w:szCs w:val="32"/>
          <w:lang w:val="en-GB"/>
        </w:rPr>
        <w:t xml:space="preserve"> MAISON SAINTE-MARIE</w:t>
      </w:r>
    </w:p>
    <w:p w:rsidR="00B71187" w:rsidRDefault="00B71187" w:rsidP="00B71187">
      <w:pPr>
        <w:jc w:val="center"/>
        <w:rPr>
          <w:b/>
          <w:i/>
          <w:sz w:val="32"/>
        </w:rPr>
      </w:pPr>
      <w:proofErr w:type="gramStart"/>
      <w:r>
        <w:rPr>
          <w:rFonts w:ascii="Arial" w:hAnsi="Arial" w:cs="Arial"/>
          <w:lang w:val="en-GB"/>
        </w:rPr>
        <w:t>780 ,rue</w:t>
      </w:r>
      <w:proofErr w:type="gramEnd"/>
      <w:r>
        <w:rPr>
          <w:rFonts w:ascii="Arial" w:hAnsi="Arial" w:cs="Arial"/>
          <w:lang w:val="en-GB"/>
        </w:rPr>
        <w:t xml:space="preserve"> de L</w:t>
      </w:r>
      <w:r>
        <w:rPr>
          <w:rFonts w:ascii="WP TypographicSymbols" w:hAnsi="WP TypographicSymbols" w:cs="WP TypographicSymbols"/>
          <w:lang w:val="en-GB"/>
        </w:rPr>
        <w:t>=</w:t>
      </w:r>
      <w:proofErr w:type="spellStart"/>
      <w:r>
        <w:rPr>
          <w:rFonts w:ascii="Arial" w:hAnsi="Arial" w:cs="Arial"/>
          <w:lang w:val="en-GB"/>
        </w:rPr>
        <w:t>Église</w:t>
      </w:r>
      <w:proofErr w:type="spellEnd"/>
      <w:r>
        <w:rPr>
          <w:rFonts w:ascii="Arial" w:hAnsi="Arial" w:cs="Arial"/>
          <w:lang w:val="en-GB"/>
        </w:rPr>
        <w:t xml:space="preserve">  Street</w:t>
      </w:r>
      <w:r>
        <w:rPr>
          <w:rFonts w:ascii="Arial" w:hAnsi="Arial" w:cs="Arial"/>
          <w:b/>
          <w:bCs/>
          <w:lang w:val="en-GB"/>
        </w:rPr>
        <w:t xml:space="preserve"> </w:t>
      </w:r>
      <w:r>
        <w:rPr>
          <w:rFonts w:ascii="WP TypographicSymbols" w:hAnsi="WP TypographicSymbols" w:cs="WP TypographicSymbols"/>
          <w:lang w:val="en-GB"/>
        </w:rPr>
        <w:t>$</w:t>
      </w:r>
      <w:r>
        <w:rPr>
          <w:rFonts w:ascii="Arial" w:hAnsi="Arial" w:cs="Arial"/>
          <w:lang w:val="en-GB"/>
        </w:rPr>
        <w:t xml:space="preserve"> Ottawa,  Ontario  K1K 3K</w:t>
      </w:r>
    </w:p>
    <w:p w:rsidR="008F5E22" w:rsidRDefault="008F5E22" w:rsidP="00D20C76">
      <w:pPr>
        <w:jc w:val="center"/>
        <w:rPr>
          <w:b/>
          <w:lang w:val="fr-CA"/>
        </w:rPr>
      </w:pPr>
    </w:p>
    <w:p w:rsidR="00505E87" w:rsidRDefault="00505E87" w:rsidP="00505E87">
      <w:pPr>
        <w:jc w:val="center"/>
        <w:rPr>
          <w:b/>
          <w:lang w:val="fr-CA"/>
        </w:rPr>
      </w:pPr>
      <w:r>
        <w:rPr>
          <w:b/>
          <w:lang w:val="fr-CA"/>
        </w:rPr>
        <w:t>JOB POSTING</w:t>
      </w:r>
    </w:p>
    <w:p w:rsidR="00D20C76" w:rsidRDefault="00505E87" w:rsidP="0095689B">
      <w:pPr>
        <w:jc w:val="center"/>
        <w:rPr>
          <w:b/>
          <w:lang w:val="fr-CA"/>
        </w:rPr>
      </w:pPr>
      <w:r>
        <w:rPr>
          <w:b/>
          <w:lang w:val="fr-CA"/>
        </w:rPr>
        <w:t>RESIDENTIAL COUNSELOR</w:t>
      </w:r>
    </w:p>
    <w:p w:rsidR="0095689B" w:rsidRDefault="0095689B" w:rsidP="0095689B">
      <w:pPr>
        <w:jc w:val="center"/>
        <w:rPr>
          <w:b/>
          <w:lang w:val="fr-CA"/>
        </w:rPr>
      </w:pPr>
    </w:p>
    <w:p w:rsidR="000A7947" w:rsidRDefault="000A7947" w:rsidP="000A7947">
      <w:pPr>
        <w:tabs>
          <w:tab w:val="left" w:pos="720"/>
          <w:tab w:val="left" w:pos="1440"/>
          <w:tab w:val="left" w:pos="2160"/>
        </w:tabs>
        <w:ind w:left="2160" w:hanging="2160"/>
        <w:rPr>
          <w:sz w:val="22"/>
          <w:szCs w:val="22"/>
          <w:u w:val="single"/>
          <w:lang w:val="en-CA"/>
        </w:rPr>
      </w:pPr>
      <w:r w:rsidRPr="003F5257">
        <w:rPr>
          <w:b/>
          <w:bCs/>
          <w:sz w:val="22"/>
          <w:szCs w:val="22"/>
          <w:u w:val="single"/>
          <w:lang w:val="en-CA"/>
        </w:rPr>
        <w:t>Position Summary</w:t>
      </w:r>
      <w:r w:rsidR="0095689B">
        <w:rPr>
          <w:sz w:val="22"/>
          <w:szCs w:val="22"/>
          <w:u w:val="single"/>
          <w:lang w:val="en-CA"/>
        </w:rPr>
        <w:t xml:space="preserve">:   </w:t>
      </w:r>
    </w:p>
    <w:p w:rsidR="009D0E1C" w:rsidRPr="003F5257" w:rsidRDefault="009D0E1C" w:rsidP="000A7947">
      <w:pPr>
        <w:tabs>
          <w:tab w:val="left" w:pos="720"/>
          <w:tab w:val="left" w:pos="1440"/>
          <w:tab w:val="left" w:pos="2160"/>
        </w:tabs>
        <w:ind w:left="2160" w:hanging="2160"/>
        <w:rPr>
          <w:sz w:val="22"/>
          <w:szCs w:val="22"/>
          <w:u w:val="single"/>
          <w:lang w:val="en-CA"/>
        </w:rPr>
      </w:pPr>
    </w:p>
    <w:p w:rsidR="00A01235" w:rsidRDefault="000A7947" w:rsidP="000A7947">
      <w:pPr>
        <w:rPr>
          <w:sz w:val="22"/>
          <w:szCs w:val="22"/>
          <w:lang w:val="en-CA"/>
        </w:rPr>
      </w:pPr>
      <w:r>
        <w:rPr>
          <w:sz w:val="22"/>
          <w:szCs w:val="22"/>
          <w:lang w:val="en-CA"/>
        </w:rPr>
        <w:t>Reporting to the Residential</w:t>
      </w:r>
      <w:r w:rsidRPr="00DC2CC1">
        <w:rPr>
          <w:sz w:val="22"/>
          <w:szCs w:val="22"/>
          <w:lang w:val="en-CA"/>
        </w:rPr>
        <w:t xml:space="preserve"> Director, t</w:t>
      </w:r>
      <w:r>
        <w:rPr>
          <w:sz w:val="22"/>
          <w:szCs w:val="22"/>
          <w:lang w:val="en-CA"/>
        </w:rPr>
        <w:t xml:space="preserve">he Residential Counselor </w:t>
      </w:r>
      <w:r w:rsidR="00A01235">
        <w:rPr>
          <w:sz w:val="22"/>
          <w:szCs w:val="22"/>
          <w:lang w:val="en-CA"/>
        </w:rPr>
        <w:t xml:space="preserve">implements </w:t>
      </w:r>
      <w:r w:rsidRPr="00DC2CC1">
        <w:rPr>
          <w:sz w:val="22"/>
          <w:szCs w:val="22"/>
          <w:lang w:val="en-CA"/>
        </w:rPr>
        <w:t xml:space="preserve">the Mission Statement of </w:t>
      </w:r>
    </w:p>
    <w:p w:rsidR="00E87A37" w:rsidRDefault="000A7947" w:rsidP="000A7947">
      <w:pPr>
        <w:rPr>
          <w:sz w:val="22"/>
          <w:szCs w:val="22"/>
          <w:lang w:val="en-CA"/>
        </w:rPr>
      </w:pPr>
      <w:r w:rsidRPr="00DC2CC1">
        <w:rPr>
          <w:sz w:val="22"/>
          <w:szCs w:val="22"/>
          <w:lang w:val="en-CA"/>
        </w:rPr>
        <w:t xml:space="preserve">St. Mary’s Home by </w:t>
      </w:r>
      <w:r>
        <w:rPr>
          <w:sz w:val="22"/>
          <w:szCs w:val="22"/>
          <w:lang w:val="en-CA"/>
        </w:rPr>
        <w:t xml:space="preserve">providing </w:t>
      </w:r>
      <w:r w:rsidR="003F5257">
        <w:rPr>
          <w:sz w:val="22"/>
          <w:szCs w:val="22"/>
          <w:lang w:val="en-CA"/>
        </w:rPr>
        <w:t xml:space="preserve">Clinical Support and Case Management to at-risk pregnant / parenting youth </w:t>
      </w:r>
      <w:r w:rsidR="00C80E3A">
        <w:rPr>
          <w:sz w:val="22"/>
          <w:szCs w:val="22"/>
          <w:lang w:val="en-CA"/>
        </w:rPr>
        <w:t xml:space="preserve">and their infants </w:t>
      </w:r>
      <w:r w:rsidR="0054372E">
        <w:rPr>
          <w:sz w:val="22"/>
          <w:szCs w:val="22"/>
          <w:lang w:val="en-CA"/>
        </w:rPr>
        <w:t xml:space="preserve">who are </w:t>
      </w:r>
      <w:r>
        <w:rPr>
          <w:sz w:val="22"/>
          <w:szCs w:val="22"/>
          <w:lang w:val="en-CA"/>
        </w:rPr>
        <w:t xml:space="preserve">living in our Residential Program.  </w:t>
      </w:r>
      <w:r w:rsidR="003F5257">
        <w:t xml:space="preserve">Within a strengths-based philosophical framework, the Residential Counselor promotes positive Residential dynamics, defuses negative Residential dynamics and is a positive role model.  </w:t>
      </w:r>
      <w:r w:rsidR="0095689B">
        <w:rPr>
          <w:sz w:val="22"/>
          <w:szCs w:val="22"/>
          <w:lang w:val="en-CA"/>
        </w:rPr>
        <w:t>Clinically oversees</w:t>
      </w:r>
      <w:r w:rsidR="00A01235">
        <w:rPr>
          <w:sz w:val="22"/>
          <w:szCs w:val="22"/>
          <w:lang w:val="en-CA"/>
        </w:rPr>
        <w:t xml:space="preserve"> the Re</w:t>
      </w:r>
      <w:r w:rsidR="0095689B">
        <w:rPr>
          <w:sz w:val="22"/>
          <w:szCs w:val="22"/>
          <w:lang w:val="en-CA"/>
        </w:rPr>
        <w:t xml:space="preserve">sidential stay, </w:t>
      </w:r>
      <w:r w:rsidR="0054372E">
        <w:rPr>
          <w:sz w:val="22"/>
          <w:szCs w:val="22"/>
          <w:lang w:val="en-CA"/>
        </w:rPr>
        <w:t>adv</w:t>
      </w:r>
      <w:r w:rsidR="0095689B">
        <w:rPr>
          <w:sz w:val="22"/>
          <w:szCs w:val="22"/>
          <w:lang w:val="en-CA"/>
        </w:rPr>
        <w:t>ocates for residents and liaises</w:t>
      </w:r>
      <w:r w:rsidR="00A01235">
        <w:rPr>
          <w:sz w:val="22"/>
          <w:szCs w:val="22"/>
          <w:lang w:val="en-CA"/>
        </w:rPr>
        <w:t xml:space="preserve"> with our Young Parent Outreach Centre and multiple service partners. </w:t>
      </w:r>
      <w:r w:rsidR="0084783A">
        <w:rPr>
          <w:sz w:val="22"/>
          <w:szCs w:val="22"/>
          <w:lang w:val="en-CA"/>
        </w:rPr>
        <w:t xml:space="preserve"> Ensures </w:t>
      </w:r>
      <w:r w:rsidR="00A01235">
        <w:rPr>
          <w:sz w:val="22"/>
          <w:szCs w:val="22"/>
          <w:lang w:val="en-CA"/>
        </w:rPr>
        <w:t>client files meet annual Licensing standards</w:t>
      </w:r>
      <w:r w:rsidR="0095689B">
        <w:rPr>
          <w:sz w:val="22"/>
          <w:szCs w:val="22"/>
          <w:lang w:val="en-CA"/>
        </w:rPr>
        <w:t>.  E</w:t>
      </w:r>
      <w:r w:rsidR="00A01235">
        <w:rPr>
          <w:sz w:val="22"/>
          <w:szCs w:val="22"/>
          <w:lang w:val="en-CA"/>
        </w:rPr>
        <w:t xml:space="preserve">nsures </w:t>
      </w:r>
      <w:r w:rsidRPr="00DC2CC1">
        <w:rPr>
          <w:sz w:val="22"/>
          <w:szCs w:val="22"/>
          <w:lang w:val="en-CA"/>
        </w:rPr>
        <w:t>continued excellence in meeting or exceeding</w:t>
      </w:r>
      <w:r>
        <w:rPr>
          <w:sz w:val="22"/>
          <w:szCs w:val="22"/>
          <w:lang w:val="en-CA"/>
        </w:rPr>
        <w:t xml:space="preserve"> clinical </w:t>
      </w:r>
      <w:r w:rsidRPr="00DC2CC1">
        <w:rPr>
          <w:sz w:val="22"/>
          <w:szCs w:val="22"/>
          <w:lang w:val="en-CA"/>
        </w:rPr>
        <w:t xml:space="preserve">and operational standards.  </w:t>
      </w:r>
    </w:p>
    <w:p w:rsidR="00E87A37" w:rsidRDefault="00E87A37" w:rsidP="000A7947">
      <w:pPr>
        <w:rPr>
          <w:sz w:val="22"/>
          <w:szCs w:val="22"/>
          <w:lang w:val="en-CA"/>
        </w:rPr>
      </w:pPr>
    </w:p>
    <w:p w:rsidR="000A7947" w:rsidRPr="004923AD" w:rsidRDefault="00A01235" w:rsidP="000A7947">
      <w:pPr>
        <w:rPr>
          <w:sz w:val="22"/>
          <w:szCs w:val="22"/>
          <w:lang w:val="en-CA"/>
        </w:rPr>
      </w:pPr>
      <w:r w:rsidRPr="004923AD">
        <w:rPr>
          <w:sz w:val="22"/>
          <w:szCs w:val="22"/>
          <w:lang w:val="en-CA"/>
        </w:rPr>
        <w:t xml:space="preserve">A member of the Residential Team of St. Mary’s Home, </w:t>
      </w:r>
      <w:r w:rsidR="000A7947" w:rsidRPr="004923AD">
        <w:rPr>
          <w:sz w:val="22"/>
          <w:szCs w:val="22"/>
          <w:lang w:val="en-CA"/>
        </w:rPr>
        <w:t xml:space="preserve">the role includes responsibilities </w:t>
      </w:r>
      <w:r w:rsidRPr="004923AD">
        <w:rPr>
          <w:sz w:val="22"/>
          <w:szCs w:val="22"/>
          <w:lang w:val="en-CA"/>
        </w:rPr>
        <w:t>for contributing to comprehensive and seamless services for our clients.</w:t>
      </w:r>
    </w:p>
    <w:p w:rsidR="000A7947" w:rsidRPr="004923AD" w:rsidRDefault="000A7947" w:rsidP="00505E87">
      <w:pPr>
        <w:rPr>
          <w:sz w:val="22"/>
          <w:szCs w:val="22"/>
        </w:rPr>
      </w:pPr>
    </w:p>
    <w:p w:rsidR="00505E87" w:rsidRDefault="00505E87" w:rsidP="00505E87">
      <w:pPr>
        <w:rPr>
          <w:rStyle w:val="Strong"/>
          <w:sz w:val="22"/>
          <w:szCs w:val="22"/>
          <w:u w:val="single"/>
        </w:rPr>
      </w:pPr>
      <w:r w:rsidRPr="004923AD">
        <w:rPr>
          <w:rStyle w:val="Strong"/>
          <w:sz w:val="22"/>
          <w:szCs w:val="22"/>
          <w:u w:val="single"/>
        </w:rPr>
        <w:t>Responsibilities:</w:t>
      </w:r>
    </w:p>
    <w:p w:rsidR="009D0E1C" w:rsidRPr="004923AD" w:rsidRDefault="009D0E1C" w:rsidP="00505E87">
      <w:pPr>
        <w:rPr>
          <w:sz w:val="22"/>
          <w:szCs w:val="22"/>
          <w:u w:val="single"/>
        </w:rPr>
      </w:pPr>
    </w:p>
    <w:p w:rsidR="00505E87" w:rsidRPr="004923AD" w:rsidRDefault="00505E87" w:rsidP="003F5257">
      <w:pPr>
        <w:pStyle w:val="ListParagraph"/>
        <w:numPr>
          <w:ilvl w:val="0"/>
          <w:numId w:val="12"/>
        </w:numPr>
        <w:rPr>
          <w:sz w:val="22"/>
          <w:szCs w:val="22"/>
        </w:rPr>
      </w:pPr>
      <w:r w:rsidRPr="004923AD">
        <w:rPr>
          <w:sz w:val="22"/>
          <w:szCs w:val="22"/>
        </w:rPr>
        <w:t>Engages clients one-on-one in a</w:t>
      </w:r>
      <w:r w:rsidR="004923AD" w:rsidRPr="004923AD">
        <w:rPr>
          <w:sz w:val="22"/>
          <w:szCs w:val="22"/>
        </w:rPr>
        <w:t>n effective and</w:t>
      </w:r>
      <w:r w:rsidRPr="004923AD">
        <w:rPr>
          <w:sz w:val="22"/>
          <w:szCs w:val="22"/>
        </w:rPr>
        <w:t xml:space="preserve"> positive manner </w:t>
      </w:r>
      <w:r w:rsidR="0095689B">
        <w:rPr>
          <w:sz w:val="22"/>
          <w:szCs w:val="22"/>
        </w:rPr>
        <w:t>and within a Collaborative Problem Solving framework</w:t>
      </w:r>
    </w:p>
    <w:p w:rsidR="00505E87" w:rsidRPr="004923AD" w:rsidRDefault="00505E87" w:rsidP="003F5257">
      <w:pPr>
        <w:pStyle w:val="ListParagraph"/>
        <w:numPr>
          <w:ilvl w:val="0"/>
          <w:numId w:val="12"/>
        </w:numPr>
        <w:rPr>
          <w:sz w:val="22"/>
          <w:szCs w:val="22"/>
        </w:rPr>
      </w:pPr>
      <w:r w:rsidRPr="004923AD">
        <w:rPr>
          <w:sz w:val="22"/>
          <w:szCs w:val="22"/>
        </w:rPr>
        <w:t xml:space="preserve">Oversees client crisis management </w:t>
      </w:r>
    </w:p>
    <w:p w:rsidR="00505E87" w:rsidRPr="004923AD" w:rsidRDefault="00505E87" w:rsidP="003F5257">
      <w:pPr>
        <w:pStyle w:val="ListParagraph"/>
        <w:numPr>
          <w:ilvl w:val="0"/>
          <w:numId w:val="12"/>
        </w:numPr>
        <w:rPr>
          <w:sz w:val="22"/>
          <w:szCs w:val="22"/>
        </w:rPr>
      </w:pPr>
      <w:r w:rsidRPr="004923AD">
        <w:rPr>
          <w:sz w:val="22"/>
          <w:szCs w:val="22"/>
        </w:rPr>
        <w:t xml:space="preserve">Oversees residential dynamics within a Crisis Prevention Intervention (CPI) framework </w:t>
      </w:r>
    </w:p>
    <w:p w:rsidR="003F5257" w:rsidRPr="004923AD" w:rsidRDefault="004923AD" w:rsidP="003F5257">
      <w:pPr>
        <w:pStyle w:val="ListParagraph"/>
        <w:numPr>
          <w:ilvl w:val="0"/>
          <w:numId w:val="12"/>
        </w:numPr>
        <w:rPr>
          <w:sz w:val="22"/>
          <w:szCs w:val="22"/>
        </w:rPr>
      </w:pPr>
      <w:r w:rsidRPr="004923AD">
        <w:rPr>
          <w:sz w:val="22"/>
          <w:szCs w:val="22"/>
        </w:rPr>
        <w:t>Facilitates</w:t>
      </w:r>
      <w:r w:rsidR="00505E87" w:rsidRPr="004923AD">
        <w:rPr>
          <w:sz w:val="22"/>
          <w:szCs w:val="22"/>
        </w:rPr>
        <w:t xml:space="preserve"> emergency intakes and admissions </w:t>
      </w:r>
    </w:p>
    <w:p w:rsidR="004923AD" w:rsidRPr="004923AD" w:rsidRDefault="00E87A37" w:rsidP="004923AD">
      <w:pPr>
        <w:numPr>
          <w:ilvl w:val="0"/>
          <w:numId w:val="12"/>
        </w:numPr>
        <w:rPr>
          <w:sz w:val="22"/>
          <w:szCs w:val="22"/>
        </w:rPr>
      </w:pPr>
      <w:r w:rsidRPr="004923AD">
        <w:rPr>
          <w:sz w:val="22"/>
          <w:szCs w:val="22"/>
        </w:rPr>
        <w:t>Implements client assessments using approved evidence based tools</w:t>
      </w:r>
      <w:r w:rsidR="004923AD" w:rsidRPr="004923AD">
        <w:rPr>
          <w:sz w:val="22"/>
          <w:szCs w:val="22"/>
        </w:rPr>
        <w:t xml:space="preserve"> </w:t>
      </w:r>
    </w:p>
    <w:p w:rsidR="004923AD" w:rsidRPr="004923AD" w:rsidRDefault="004923AD" w:rsidP="004923AD">
      <w:pPr>
        <w:pStyle w:val="ListParagraph"/>
        <w:numPr>
          <w:ilvl w:val="0"/>
          <w:numId w:val="12"/>
        </w:numPr>
        <w:rPr>
          <w:sz w:val="22"/>
          <w:szCs w:val="22"/>
        </w:rPr>
      </w:pPr>
      <w:r w:rsidRPr="004923AD">
        <w:rPr>
          <w:sz w:val="22"/>
          <w:szCs w:val="22"/>
        </w:rPr>
        <w:t xml:space="preserve">Provides support for clients in developing and meeting their Care Plan goals </w:t>
      </w:r>
    </w:p>
    <w:p w:rsidR="004923AD" w:rsidRPr="004923AD" w:rsidRDefault="004923AD" w:rsidP="004923AD">
      <w:pPr>
        <w:pStyle w:val="ListParagraph"/>
        <w:numPr>
          <w:ilvl w:val="0"/>
          <w:numId w:val="12"/>
        </w:numPr>
        <w:rPr>
          <w:sz w:val="22"/>
          <w:szCs w:val="22"/>
        </w:rPr>
      </w:pPr>
      <w:r w:rsidRPr="004923AD">
        <w:rPr>
          <w:sz w:val="22"/>
          <w:szCs w:val="22"/>
        </w:rPr>
        <w:t>Oversees client interface with Child Welfare, Public Health and other Community Services</w:t>
      </w:r>
    </w:p>
    <w:p w:rsidR="00E87A37" w:rsidRPr="004923AD" w:rsidRDefault="00E87A37" w:rsidP="00E87A37">
      <w:pPr>
        <w:numPr>
          <w:ilvl w:val="0"/>
          <w:numId w:val="12"/>
        </w:numPr>
        <w:rPr>
          <w:sz w:val="22"/>
          <w:szCs w:val="22"/>
        </w:rPr>
      </w:pPr>
      <w:r w:rsidRPr="004923AD">
        <w:rPr>
          <w:sz w:val="22"/>
          <w:szCs w:val="22"/>
        </w:rPr>
        <w:t>Responds to clients’ addiction, mental health, family violence and trauma-related issues</w:t>
      </w:r>
    </w:p>
    <w:p w:rsidR="004923AD" w:rsidRDefault="00E87A37" w:rsidP="00E87A37">
      <w:pPr>
        <w:numPr>
          <w:ilvl w:val="0"/>
          <w:numId w:val="12"/>
        </w:numPr>
        <w:rPr>
          <w:sz w:val="22"/>
          <w:szCs w:val="22"/>
        </w:rPr>
      </w:pPr>
      <w:r w:rsidRPr="004923AD">
        <w:rPr>
          <w:sz w:val="22"/>
          <w:szCs w:val="22"/>
        </w:rPr>
        <w:t xml:space="preserve">Provides support for clients with Conflict Resolution, Crisis Support and Residential Guideline Compliance </w:t>
      </w:r>
    </w:p>
    <w:p w:rsidR="00E87A37" w:rsidRPr="004923AD" w:rsidRDefault="004923AD" w:rsidP="00E87A37">
      <w:pPr>
        <w:numPr>
          <w:ilvl w:val="0"/>
          <w:numId w:val="12"/>
        </w:numPr>
        <w:rPr>
          <w:sz w:val="22"/>
          <w:szCs w:val="22"/>
        </w:rPr>
      </w:pPr>
      <w:r w:rsidRPr="004923AD">
        <w:rPr>
          <w:sz w:val="22"/>
          <w:szCs w:val="22"/>
        </w:rPr>
        <w:t>Watches over Bedroom Standards, assisting clients with hands-on support to meet these requirements</w:t>
      </w:r>
    </w:p>
    <w:p w:rsidR="00E87A37" w:rsidRPr="004923AD" w:rsidRDefault="00E87A37" w:rsidP="00E87A37">
      <w:pPr>
        <w:numPr>
          <w:ilvl w:val="0"/>
          <w:numId w:val="12"/>
        </w:numPr>
        <w:rPr>
          <w:sz w:val="22"/>
          <w:szCs w:val="22"/>
        </w:rPr>
      </w:pPr>
      <w:r w:rsidRPr="004923AD">
        <w:rPr>
          <w:sz w:val="22"/>
          <w:szCs w:val="22"/>
        </w:rPr>
        <w:t xml:space="preserve">Assists clients in meeting their attendance requirements for appointments and programs </w:t>
      </w:r>
    </w:p>
    <w:p w:rsidR="00E87A37" w:rsidRPr="004923AD" w:rsidRDefault="00E87A37" w:rsidP="00E87A37">
      <w:pPr>
        <w:numPr>
          <w:ilvl w:val="0"/>
          <w:numId w:val="12"/>
        </w:numPr>
        <w:rPr>
          <w:sz w:val="22"/>
          <w:szCs w:val="22"/>
        </w:rPr>
      </w:pPr>
      <w:r w:rsidRPr="004923AD">
        <w:rPr>
          <w:sz w:val="22"/>
          <w:szCs w:val="22"/>
        </w:rPr>
        <w:t>Applies appropriate consequences with</w:t>
      </w:r>
      <w:r w:rsidR="004923AD">
        <w:rPr>
          <w:sz w:val="22"/>
          <w:szCs w:val="22"/>
        </w:rPr>
        <w:t>in</w:t>
      </w:r>
      <w:r w:rsidRPr="004923AD">
        <w:rPr>
          <w:sz w:val="22"/>
          <w:szCs w:val="22"/>
        </w:rPr>
        <w:t xml:space="preserve"> the Home’s protocols and Crisis Prevention Intervention framework</w:t>
      </w:r>
    </w:p>
    <w:p w:rsidR="003F5257" w:rsidRPr="004923AD" w:rsidRDefault="004923AD" w:rsidP="003F5257">
      <w:pPr>
        <w:pStyle w:val="ListParagraph"/>
        <w:numPr>
          <w:ilvl w:val="0"/>
          <w:numId w:val="12"/>
        </w:numPr>
        <w:rPr>
          <w:sz w:val="22"/>
          <w:szCs w:val="22"/>
        </w:rPr>
      </w:pPr>
      <w:r w:rsidRPr="004923AD">
        <w:rPr>
          <w:sz w:val="22"/>
          <w:szCs w:val="22"/>
        </w:rPr>
        <w:t xml:space="preserve">Oversees </w:t>
      </w:r>
      <w:r>
        <w:rPr>
          <w:sz w:val="22"/>
          <w:szCs w:val="22"/>
        </w:rPr>
        <w:t xml:space="preserve">residential </w:t>
      </w:r>
      <w:r w:rsidRPr="004923AD">
        <w:rPr>
          <w:sz w:val="22"/>
          <w:szCs w:val="22"/>
        </w:rPr>
        <w:t>discharge planning</w:t>
      </w:r>
      <w:r>
        <w:rPr>
          <w:sz w:val="22"/>
          <w:szCs w:val="22"/>
        </w:rPr>
        <w:t xml:space="preserve"> and post-discharge linkages</w:t>
      </w:r>
    </w:p>
    <w:p w:rsidR="00505E87" w:rsidRPr="004923AD" w:rsidRDefault="003F5257" w:rsidP="004923AD">
      <w:pPr>
        <w:pStyle w:val="ListParagraph"/>
        <w:numPr>
          <w:ilvl w:val="0"/>
          <w:numId w:val="12"/>
        </w:numPr>
        <w:rPr>
          <w:sz w:val="22"/>
          <w:szCs w:val="22"/>
        </w:rPr>
      </w:pPr>
      <w:r w:rsidRPr="004923AD">
        <w:rPr>
          <w:sz w:val="22"/>
          <w:szCs w:val="22"/>
        </w:rPr>
        <w:t xml:space="preserve">Records in client files </w:t>
      </w:r>
    </w:p>
    <w:p w:rsidR="004923AD" w:rsidRPr="0095689B" w:rsidRDefault="003F5257" w:rsidP="0054372E">
      <w:pPr>
        <w:pStyle w:val="ListParagraph"/>
        <w:numPr>
          <w:ilvl w:val="0"/>
          <w:numId w:val="12"/>
        </w:numPr>
        <w:rPr>
          <w:b/>
          <w:sz w:val="22"/>
          <w:szCs w:val="22"/>
          <w:u w:val="single"/>
        </w:rPr>
      </w:pPr>
      <w:r w:rsidRPr="004923AD">
        <w:rPr>
          <w:sz w:val="22"/>
          <w:szCs w:val="22"/>
        </w:rPr>
        <w:t>Supervises student placements as assigned</w:t>
      </w:r>
      <w:r w:rsidR="00505E87" w:rsidRPr="004923AD">
        <w:rPr>
          <w:sz w:val="22"/>
          <w:szCs w:val="22"/>
        </w:rPr>
        <w:t xml:space="preserve"> </w:t>
      </w:r>
    </w:p>
    <w:p w:rsidR="0095689B" w:rsidRPr="0084783A" w:rsidRDefault="0095689B" w:rsidP="0054372E">
      <w:pPr>
        <w:pStyle w:val="ListParagraph"/>
        <w:numPr>
          <w:ilvl w:val="0"/>
          <w:numId w:val="12"/>
        </w:numPr>
        <w:rPr>
          <w:b/>
          <w:sz w:val="22"/>
          <w:szCs w:val="22"/>
          <w:u w:val="single"/>
        </w:rPr>
      </w:pPr>
      <w:r>
        <w:rPr>
          <w:sz w:val="22"/>
          <w:szCs w:val="22"/>
        </w:rPr>
        <w:t>Projects a positive image of St. Mary’s Home in the community</w:t>
      </w:r>
    </w:p>
    <w:p w:rsidR="004923AD" w:rsidRPr="004923AD" w:rsidRDefault="004923AD" w:rsidP="004923AD">
      <w:pPr>
        <w:rPr>
          <w:b/>
          <w:sz w:val="22"/>
          <w:szCs w:val="22"/>
          <w:u w:val="single"/>
        </w:rPr>
      </w:pPr>
    </w:p>
    <w:p w:rsidR="0054372E" w:rsidRDefault="003F5257" w:rsidP="004923AD">
      <w:pPr>
        <w:rPr>
          <w:b/>
          <w:sz w:val="22"/>
          <w:szCs w:val="22"/>
          <w:u w:val="single"/>
        </w:rPr>
      </w:pPr>
      <w:r w:rsidRPr="004923AD">
        <w:rPr>
          <w:b/>
          <w:sz w:val="22"/>
          <w:szCs w:val="22"/>
          <w:u w:val="single"/>
        </w:rPr>
        <w:t>Team Member:</w:t>
      </w:r>
    </w:p>
    <w:p w:rsidR="009D0E1C" w:rsidRPr="004923AD" w:rsidRDefault="009D0E1C" w:rsidP="004923AD">
      <w:pPr>
        <w:rPr>
          <w:b/>
          <w:sz w:val="22"/>
          <w:szCs w:val="22"/>
          <w:u w:val="single"/>
        </w:rPr>
      </w:pPr>
    </w:p>
    <w:p w:rsidR="0054372E" w:rsidRPr="004923AD" w:rsidRDefault="0054372E" w:rsidP="0054372E">
      <w:pPr>
        <w:numPr>
          <w:ilvl w:val="0"/>
          <w:numId w:val="9"/>
        </w:numPr>
        <w:rPr>
          <w:sz w:val="22"/>
          <w:szCs w:val="22"/>
        </w:rPr>
      </w:pPr>
      <w:r w:rsidRPr="004923AD">
        <w:rPr>
          <w:sz w:val="22"/>
          <w:szCs w:val="22"/>
        </w:rPr>
        <w:t>Participates actively in staff meetings</w:t>
      </w:r>
    </w:p>
    <w:p w:rsidR="0054372E" w:rsidRPr="004923AD" w:rsidRDefault="00E87A37" w:rsidP="0054372E">
      <w:pPr>
        <w:numPr>
          <w:ilvl w:val="0"/>
          <w:numId w:val="8"/>
        </w:numPr>
        <w:rPr>
          <w:sz w:val="22"/>
          <w:szCs w:val="22"/>
        </w:rPr>
      </w:pPr>
      <w:r w:rsidRPr="004923AD">
        <w:rPr>
          <w:sz w:val="22"/>
          <w:szCs w:val="22"/>
        </w:rPr>
        <w:t>Participates actively</w:t>
      </w:r>
      <w:r w:rsidR="007459F3">
        <w:rPr>
          <w:sz w:val="22"/>
          <w:szCs w:val="22"/>
        </w:rPr>
        <w:t xml:space="preserve">, </w:t>
      </w:r>
      <w:r w:rsidRPr="004923AD">
        <w:rPr>
          <w:sz w:val="22"/>
          <w:szCs w:val="22"/>
        </w:rPr>
        <w:t xml:space="preserve">and </w:t>
      </w:r>
      <w:r w:rsidR="004923AD">
        <w:rPr>
          <w:sz w:val="22"/>
          <w:szCs w:val="22"/>
        </w:rPr>
        <w:t>may co-chair</w:t>
      </w:r>
      <w:r w:rsidR="007459F3">
        <w:rPr>
          <w:sz w:val="22"/>
          <w:szCs w:val="22"/>
        </w:rPr>
        <w:t xml:space="preserve">, </w:t>
      </w:r>
      <w:r w:rsidRPr="004923AD">
        <w:rPr>
          <w:sz w:val="22"/>
          <w:szCs w:val="22"/>
        </w:rPr>
        <w:t>Client focused Case Meetings</w:t>
      </w:r>
    </w:p>
    <w:p w:rsidR="003F5257" w:rsidRPr="004923AD" w:rsidRDefault="0054372E" w:rsidP="003F5257">
      <w:pPr>
        <w:numPr>
          <w:ilvl w:val="0"/>
          <w:numId w:val="8"/>
        </w:numPr>
        <w:rPr>
          <w:sz w:val="22"/>
          <w:szCs w:val="22"/>
        </w:rPr>
      </w:pPr>
      <w:r w:rsidRPr="004923AD">
        <w:rPr>
          <w:sz w:val="22"/>
          <w:szCs w:val="22"/>
        </w:rPr>
        <w:t>Provides coaching with Primary Care Staff on Collaborative Problem Solving and Conflict Resolution skills building</w:t>
      </w:r>
    </w:p>
    <w:p w:rsidR="0054372E" w:rsidRPr="004923AD" w:rsidRDefault="0054372E" w:rsidP="0054372E">
      <w:pPr>
        <w:numPr>
          <w:ilvl w:val="0"/>
          <w:numId w:val="9"/>
        </w:numPr>
        <w:rPr>
          <w:sz w:val="22"/>
          <w:szCs w:val="22"/>
        </w:rPr>
      </w:pPr>
      <w:r w:rsidRPr="004923AD">
        <w:rPr>
          <w:sz w:val="22"/>
          <w:szCs w:val="22"/>
        </w:rPr>
        <w:t xml:space="preserve">Supports an integrative approach within the agency between the Residence and </w:t>
      </w:r>
      <w:r w:rsidR="00E87A37" w:rsidRPr="004923AD">
        <w:rPr>
          <w:sz w:val="22"/>
          <w:szCs w:val="22"/>
        </w:rPr>
        <w:t xml:space="preserve">the </w:t>
      </w:r>
      <w:r w:rsidRPr="004923AD">
        <w:rPr>
          <w:sz w:val="22"/>
          <w:szCs w:val="22"/>
        </w:rPr>
        <w:t>Young Parent Outreach Centre</w:t>
      </w:r>
    </w:p>
    <w:p w:rsidR="0054372E" w:rsidRPr="004923AD" w:rsidRDefault="0054372E" w:rsidP="0054372E">
      <w:pPr>
        <w:numPr>
          <w:ilvl w:val="0"/>
          <w:numId w:val="9"/>
        </w:numPr>
        <w:rPr>
          <w:sz w:val="22"/>
          <w:szCs w:val="22"/>
        </w:rPr>
      </w:pPr>
      <w:r w:rsidRPr="004923AD">
        <w:rPr>
          <w:sz w:val="22"/>
          <w:szCs w:val="22"/>
        </w:rPr>
        <w:t>Participates in clinical ON CALL</w:t>
      </w:r>
      <w:r w:rsidR="003F5257" w:rsidRPr="004923AD">
        <w:rPr>
          <w:sz w:val="22"/>
          <w:szCs w:val="22"/>
        </w:rPr>
        <w:t xml:space="preserve"> </w:t>
      </w:r>
      <w:r w:rsidR="0084783A" w:rsidRPr="007459F3">
        <w:rPr>
          <w:sz w:val="22"/>
          <w:szCs w:val="22"/>
        </w:rPr>
        <w:t>rotation</w:t>
      </w:r>
    </w:p>
    <w:p w:rsidR="0054372E" w:rsidRPr="004923AD" w:rsidRDefault="0054372E" w:rsidP="0054372E">
      <w:pPr>
        <w:numPr>
          <w:ilvl w:val="0"/>
          <w:numId w:val="9"/>
        </w:numPr>
        <w:rPr>
          <w:sz w:val="22"/>
          <w:szCs w:val="22"/>
        </w:rPr>
      </w:pPr>
      <w:r w:rsidRPr="004923AD">
        <w:rPr>
          <w:sz w:val="22"/>
          <w:szCs w:val="22"/>
        </w:rPr>
        <w:lastRenderedPageBreak/>
        <w:t>Engages in regular supervision and support</w:t>
      </w:r>
    </w:p>
    <w:p w:rsidR="00505E87" w:rsidRPr="004923AD" w:rsidRDefault="0054372E" w:rsidP="0095689B">
      <w:pPr>
        <w:numPr>
          <w:ilvl w:val="0"/>
          <w:numId w:val="9"/>
        </w:numPr>
        <w:rPr>
          <w:b/>
          <w:sz w:val="22"/>
          <w:szCs w:val="22"/>
          <w:lang w:val="fr-CA"/>
        </w:rPr>
      </w:pPr>
      <w:r w:rsidRPr="0095689B">
        <w:rPr>
          <w:sz w:val="22"/>
          <w:szCs w:val="22"/>
        </w:rPr>
        <w:t xml:space="preserve">Promotes positive morale </w:t>
      </w:r>
      <w:r w:rsidR="003F5257" w:rsidRPr="0095689B">
        <w:rPr>
          <w:sz w:val="22"/>
          <w:szCs w:val="22"/>
        </w:rPr>
        <w:t>among team members a</w:t>
      </w:r>
      <w:r w:rsidRPr="0095689B">
        <w:rPr>
          <w:sz w:val="22"/>
          <w:szCs w:val="22"/>
        </w:rPr>
        <w:t>nd agency well-being</w:t>
      </w:r>
    </w:p>
    <w:p w:rsidR="00E87A37" w:rsidRPr="004923AD" w:rsidRDefault="00E87A37" w:rsidP="00505E87">
      <w:pPr>
        <w:rPr>
          <w:b/>
          <w:sz w:val="22"/>
          <w:szCs w:val="22"/>
          <w:lang w:val="fr-CA"/>
        </w:rPr>
      </w:pPr>
    </w:p>
    <w:p w:rsidR="0095689B" w:rsidRDefault="0095689B" w:rsidP="00047E7A">
      <w:pPr>
        <w:rPr>
          <w:b/>
          <w:bCs/>
        </w:rPr>
      </w:pPr>
    </w:p>
    <w:p w:rsidR="00047E7A" w:rsidRDefault="00047E7A" w:rsidP="00047E7A">
      <w:pPr>
        <w:rPr>
          <w:b/>
          <w:bCs/>
          <w:sz w:val="22"/>
          <w:szCs w:val="22"/>
        </w:rPr>
      </w:pPr>
      <w:r w:rsidRPr="0095689B">
        <w:rPr>
          <w:b/>
          <w:bCs/>
          <w:sz w:val="22"/>
          <w:szCs w:val="22"/>
        </w:rPr>
        <w:t>Qualifications:</w:t>
      </w:r>
    </w:p>
    <w:p w:rsidR="009D0E1C" w:rsidRPr="0095689B" w:rsidRDefault="009D0E1C" w:rsidP="00047E7A">
      <w:pPr>
        <w:rPr>
          <w:b/>
          <w:bCs/>
          <w:sz w:val="22"/>
          <w:szCs w:val="22"/>
        </w:rPr>
      </w:pPr>
    </w:p>
    <w:p w:rsidR="00047E7A" w:rsidRPr="0095689B" w:rsidRDefault="00047E7A" w:rsidP="00047E7A">
      <w:pPr>
        <w:numPr>
          <w:ilvl w:val="0"/>
          <w:numId w:val="3"/>
        </w:numPr>
        <w:rPr>
          <w:sz w:val="22"/>
          <w:szCs w:val="22"/>
        </w:rPr>
      </w:pPr>
      <w:r w:rsidRPr="0095689B">
        <w:rPr>
          <w:sz w:val="22"/>
          <w:szCs w:val="22"/>
        </w:rPr>
        <w:t>Bachelor’s degree in Social Work, or related clinical equivalent</w:t>
      </w:r>
      <w:r w:rsidR="00875074">
        <w:rPr>
          <w:sz w:val="22"/>
          <w:szCs w:val="22"/>
        </w:rPr>
        <w:t xml:space="preserve"> plus </w:t>
      </w:r>
    </w:p>
    <w:p w:rsidR="00047E7A" w:rsidRDefault="004923AD" w:rsidP="00875074">
      <w:pPr>
        <w:ind w:left="720"/>
        <w:rPr>
          <w:sz w:val="22"/>
          <w:szCs w:val="22"/>
        </w:rPr>
      </w:pPr>
      <w:r w:rsidRPr="0095689B">
        <w:rPr>
          <w:sz w:val="22"/>
          <w:szCs w:val="22"/>
        </w:rPr>
        <w:t>4</w:t>
      </w:r>
      <w:r w:rsidR="00047E7A" w:rsidRPr="0095689B">
        <w:rPr>
          <w:sz w:val="22"/>
          <w:szCs w:val="22"/>
        </w:rPr>
        <w:t xml:space="preserve"> years counseling / social work experience directly related to addictions, mental health, family violence and/or trauma issues</w:t>
      </w:r>
      <w:r w:rsidR="00875074">
        <w:rPr>
          <w:sz w:val="22"/>
          <w:szCs w:val="22"/>
        </w:rPr>
        <w:t xml:space="preserve"> and infant mental health</w:t>
      </w:r>
      <w:r w:rsidR="00047E7A" w:rsidRPr="0095689B">
        <w:rPr>
          <w:sz w:val="22"/>
          <w:szCs w:val="22"/>
        </w:rPr>
        <w:t>.</w:t>
      </w:r>
    </w:p>
    <w:p w:rsidR="00875074" w:rsidRDefault="00875074" w:rsidP="00875074">
      <w:pPr>
        <w:ind w:left="720"/>
        <w:rPr>
          <w:sz w:val="22"/>
          <w:szCs w:val="22"/>
        </w:rPr>
      </w:pPr>
    </w:p>
    <w:p w:rsidR="00875074" w:rsidRPr="00875074" w:rsidRDefault="00875074" w:rsidP="00875074">
      <w:pPr>
        <w:ind w:left="720"/>
        <w:rPr>
          <w:sz w:val="22"/>
          <w:szCs w:val="22"/>
        </w:rPr>
      </w:pPr>
      <w:r w:rsidRPr="00875074">
        <w:rPr>
          <w:b/>
          <w:sz w:val="22"/>
          <w:szCs w:val="22"/>
        </w:rPr>
        <w:t>OR</w:t>
      </w:r>
    </w:p>
    <w:p w:rsidR="00875074" w:rsidRPr="00875074" w:rsidRDefault="00875074" w:rsidP="00875074">
      <w:pPr>
        <w:rPr>
          <w:sz w:val="22"/>
          <w:szCs w:val="22"/>
        </w:rPr>
      </w:pPr>
    </w:p>
    <w:p w:rsidR="00875074" w:rsidRPr="00875074" w:rsidRDefault="00875074" w:rsidP="00875074">
      <w:pPr>
        <w:pStyle w:val="ListParagraph"/>
        <w:numPr>
          <w:ilvl w:val="0"/>
          <w:numId w:val="13"/>
        </w:numPr>
        <w:rPr>
          <w:sz w:val="22"/>
          <w:szCs w:val="22"/>
        </w:rPr>
      </w:pPr>
      <w:r w:rsidRPr="00875074">
        <w:rPr>
          <w:sz w:val="22"/>
          <w:szCs w:val="22"/>
        </w:rPr>
        <w:t xml:space="preserve">Child and Youth Diploma, or related equivalent plus </w:t>
      </w:r>
    </w:p>
    <w:p w:rsidR="00875074" w:rsidRDefault="00875074" w:rsidP="00875074">
      <w:pPr>
        <w:pStyle w:val="ListParagraph"/>
        <w:rPr>
          <w:sz w:val="22"/>
          <w:szCs w:val="22"/>
        </w:rPr>
      </w:pPr>
      <w:r w:rsidRPr="00875074">
        <w:rPr>
          <w:sz w:val="22"/>
          <w:szCs w:val="22"/>
        </w:rPr>
        <w:t>8 years of prog</w:t>
      </w:r>
      <w:r>
        <w:rPr>
          <w:sz w:val="22"/>
          <w:szCs w:val="22"/>
        </w:rPr>
        <w:t>ressive experience working directly related to at risk youth, mental health, family violence, trauma and infant mental health</w:t>
      </w:r>
    </w:p>
    <w:p w:rsidR="00875074" w:rsidRPr="00875074" w:rsidRDefault="00875074" w:rsidP="00875074">
      <w:pPr>
        <w:pStyle w:val="ListParagraph"/>
        <w:rPr>
          <w:sz w:val="22"/>
          <w:szCs w:val="22"/>
        </w:rPr>
      </w:pPr>
    </w:p>
    <w:p w:rsidR="000A7947" w:rsidRPr="0095689B" w:rsidRDefault="000A7947" w:rsidP="00047E7A">
      <w:pPr>
        <w:numPr>
          <w:ilvl w:val="0"/>
          <w:numId w:val="3"/>
        </w:numPr>
        <w:rPr>
          <w:sz w:val="22"/>
          <w:szCs w:val="22"/>
        </w:rPr>
      </w:pPr>
      <w:r w:rsidRPr="0095689B">
        <w:rPr>
          <w:sz w:val="22"/>
          <w:szCs w:val="22"/>
        </w:rPr>
        <w:t>Experience in a Residential Setting</w:t>
      </w:r>
      <w:r w:rsidR="00875074">
        <w:rPr>
          <w:sz w:val="22"/>
          <w:szCs w:val="22"/>
        </w:rPr>
        <w:t xml:space="preserve"> an asset</w:t>
      </w:r>
    </w:p>
    <w:p w:rsidR="00047E7A" w:rsidRDefault="00047E7A" w:rsidP="000A7947">
      <w:pPr>
        <w:numPr>
          <w:ilvl w:val="0"/>
          <w:numId w:val="3"/>
        </w:numPr>
        <w:rPr>
          <w:sz w:val="22"/>
          <w:szCs w:val="22"/>
        </w:rPr>
      </w:pPr>
      <w:r w:rsidRPr="0095689B">
        <w:rPr>
          <w:sz w:val="22"/>
          <w:szCs w:val="22"/>
        </w:rPr>
        <w:t xml:space="preserve">Minimum 3 years experience working with pregnant and parenting youth / </w:t>
      </w:r>
      <w:proofErr w:type="gramStart"/>
      <w:r w:rsidRPr="0095689B">
        <w:rPr>
          <w:sz w:val="22"/>
          <w:szCs w:val="22"/>
        </w:rPr>
        <w:t>At</w:t>
      </w:r>
      <w:proofErr w:type="gramEnd"/>
      <w:r w:rsidRPr="0095689B">
        <w:rPr>
          <w:sz w:val="22"/>
          <w:szCs w:val="22"/>
        </w:rPr>
        <w:t xml:space="preserve"> risk youth.</w:t>
      </w:r>
      <w:r w:rsidR="000A7947" w:rsidRPr="0095689B">
        <w:rPr>
          <w:sz w:val="22"/>
          <w:szCs w:val="22"/>
        </w:rPr>
        <w:t xml:space="preserve"> </w:t>
      </w:r>
    </w:p>
    <w:p w:rsidR="00875074" w:rsidRPr="0095689B" w:rsidRDefault="00875074" w:rsidP="000A7947">
      <w:pPr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Bilingual skills are a strong asset</w:t>
      </w:r>
    </w:p>
    <w:p w:rsidR="00047E7A" w:rsidRPr="0095689B" w:rsidRDefault="0095689B" w:rsidP="0095689B">
      <w:pPr>
        <w:tabs>
          <w:tab w:val="left" w:pos="1125"/>
        </w:tabs>
        <w:rPr>
          <w:sz w:val="22"/>
          <w:szCs w:val="22"/>
        </w:rPr>
      </w:pPr>
      <w:r w:rsidRPr="0095689B">
        <w:rPr>
          <w:sz w:val="22"/>
          <w:szCs w:val="22"/>
        </w:rPr>
        <w:tab/>
      </w:r>
    </w:p>
    <w:p w:rsidR="000A7947" w:rsidRPr="0095689B" w:rsidRDefault="000A7947" w:rsidP="00047E7A">
      <w:pPr>
        <w:rPr>
          <w:sz w:val="22"/>
          <w:szCs w:val="22"/>
          <w:u w:val="single"/>
        </w:rPr>
      </w:pPr>
    </w:p>
    <w:p w:rsidR="00047E7A" w:rsidRPr="0095689B" w:rsidRDefault="000A7947" w:rsidP="004923AD">
      <w:pPr>
        <w:ind w:firstLine="360"/>
        <w:rPr>
          <w:sz w:val="22"/>
          <w:szCs w:val="22"/>
          <w:u w:val="single"/>
        </w:rPr>
      </w:pPr>
      <w:r w:rsidRPr="0095689B">
        <w:rPr>
          <w:sz w:val="22"/>
          <w:szCs w:val="22"/>
          <w:u w:val="single"/>
        </w:rPr>
        <w:t xml:space="preserve">Required </w:t>
      </w:r>
      <w:r w:rsidR="00047E7A" w:rsidRPr="0095689B">
        <w:rPr>
          <w:sz w:val="22"/>
          <w:szCs w:val="22"/>
          <w:u w:val="single"/>
        </w:rPr>
        <w:t>Knowledge and Skills:</w:t>
      </w:r>
    </w:p>
    <w:p w:rsidR="00047E7A" w:rsidRPr="0095689B" w:rsidRDefault="00047E7A" w:rsidP="000A7947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95689B">
        <w:rPr>
          <w:sz w:val="22"/>
          <w:szCs w:val="22"/>
        </w:rPr>
        <w:t>Excellent communication and interpersonal skills</w:t>
      </w:r>
    </w:p>
    <w:p w:rsidR="000A7947" w:rsidRPr="0095689B" w:rsidRDefault="00047E7A" w:rsidP="000A7947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95689B">
        <w:rPr>
          <w:sz w:val="22"/>
          <w:szCs w:val="22"/>
        </w:rPr>
        <w:t>Ability to work independently and also as a member of a team</w:t>
      </w:r>
    </w:p>
    <w:p w:rsidR="000A7947" w:rsidRPr="0095689B" w:rsidRDefault="000A7947" w:rsidP="000A7947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95689B">
        <w:rPr>
          <w:sz w:val="22"/>
          <w:szCs w:val="22"/>
        </w:rPr>
        <w:t>Capacity to provide service in both official languages is strongly preferred</w:t>
      </w:r>
    </w:p>
    <w:p w:rsidR="000A7947" w:rsidRPr="0095689B" w:rsidRDefault="000A7947" w:rsidP="000A7947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95689B">
        <w:rPr>
          <w:sz w:val="22"/>
          <w:szCs w:val="22"/>
        </w:rPr>
        <w:t>Experience with Motivational counseling</w:t>
      </w:r>
    </w:p>
    <w:p w:rsidR="00047E7A" w:rsidRPr="0095689B" w:rsidRDefault="00047E7A" w:rsidP="00047E7A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95689B">
        <w:rPr>
          <w:sz w:val="22"/>
          <w:szCs w:val="22"/>
        </w:rPr>
        <w:t>Certificate and applied knowledge of Crisis Prevention Intervention</w:t>
      </w:r>
    </w:p>
    <w:p w:rsidR="000A7947" w:rsidRPr="0095689B" w:rsidRDefault="000A7947" w:rsidP="00047E7A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95689B">
        <w:rPr>
          <w:sz w:val="22"/>
          <w:szCs w:val="22"/>
        </w:rPr>
        <w:t>Knowledge of adolescent pregnancy and parenting issues</w:t>
      </w:r>
    </w:p>
    <w:p w:rsidR="00047E7A" w:rsidRPr="0095689B" w:rsidRDefault="00047E7A" w:rsidP="00047E7A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95689B">
        <w:rPr>
          <w:sz w:val="22"/>
          <w:szCs w:val="22"/>
        </w:rPr>
        <w:t>Knowledge of Infant Mental Health and Attachment</w:t>
      </w:r>
      <w:r w:rsidR="004923AD" w:rsidRPr="0095689B">
        <w:rPr>
          <w:sz w:val="22"/>
          <w:szCs w:val="22"/>
        </w:rPr>
        <w:t xml:space="preserve"> is a strong asset</w:t>
      </w:r>
    </w:p>
    <w:p w:rsidR="00047E7A" w:rsidRPr="0095689B" w:rsidRDefault="00047E7A" w:rsidP="00047E7A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95689B">
        <w:rPr>
          <w:sz w:val="22"/>
          <w:szCs w:val="22"/>
        </w:rPr>
        <w:t>Experience with Collaborative Problem Solving</w:t>
      </w:r>
    </w:p>
    <w:p w:rsidR="00047E7A" w:rsidRPr="007459F3" w:rsidRDefault="00047E7A" w:rsidP="00047E7A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7459F3">
        <w:rPr>
          <w:sz w:val="22"/>
          <w:szCs w:val="22"/>
        </w:rPr>
        <w:t>Certification with the GAIN SS and CANS Assessment tools</w:t>
      </w:r>
      <w:r w:rsidR="0084783A" w:rsidRPr="007459F3">
        <w:rPr>
          <w:sz w:val="22"/>
          <w:szCs w:val="22"/>
        </w:rPr>
        <w:t xml:space="preserve"> </w:t>
      </w:r>
      <w:r w:rsidR="000F32A7" w:rsidRPr="007459F3">
        <w:rPr>
          <w:sz w:val="22"/>
          <w:szCs w:val="22"/>
        </w:rPr>
        <w:t>is an asset, but can be acquired once in the position</w:t>
      </w:r>
    </w:p>
    <w:p w:rsidR="00047E7A" w:rsidRPr="0095689B" w:rsidRDefault="004923AD" w:rsidP="000A7947">
      <w:pPr>
        <w:pStyle w:val="ListParagraph"/>
        <w:numPr>
          <w:ilvl w:val="0"/>
          <w:numId w:val="4"/>
        </w:numPr>
        <w:rPr>
          <w:b/>
          <w:sz w:val="22"/>
          <w:szCs w:val="22"/>
          <w:lang w:val="fr-CA"/>
        </w:rPr>
      </w:pPr>
      <w:r w:rsidRPr="007459F3">
        <w:rPr>
          <w:sz w:val="22"/>
          <w:szCs w:val="22"/>
        </w:rPr>
        <w:t>Compassion, enthusiasm</w:t>
      </w:r>
      <w:r w:rsidR="00047E7A" w:rsidRPr="007459F3">
        <w:rPr>
          <w:sz w:val="22"/>
          <w:szCs w:val="22"/>
        </w:rPr>
        <w:t xml:space="preserve"> and </w:t>
      </w:r>
      <w:r w:rsidR="00DB05AD" w:rsidRPr="007459F3">
        <w:rPr>
          <w:sz w:val="22"/>
          <w:szCs w:val="22"/>
        </w:rPr>
        <w:t xml:space="preserve">the </w:t>
      </w:r>
      <w:r w:rsidR="00047E7A" w:rsidRPr="007459F3">
        <w:rPr>
          <w:sz w:val="22"/>
          <w:szCs w:val="22"/>
        </w:rPr>
        <w:t>ability</w:t>
      </w:r>
      <w:r w:rsidR="00047E7A" w:rsidRPr="0095689B">
        <w:rPr>
          <w:sz w:val="22"/>
          <w:szCs w:val="22"/>
        </w:rPr>
        <w:t xml:space="preserve"> to take initiative</w:t>
      </w:r>
      <w:r w:rsidR="00047E7A" w:rsidRPr="0095689B">
        <w:rPr>
          <w:b/>
          <w:sz w:val="22"/>
          <w:szCs w:val="22"/>
          <w:lang w:val="fr-CA"/>
        </w:rPr>
        <w:tab/>
      </w:r>
    </w:p>
    <w:p w:rsidR="00047E7A" w:rsidRPr="0095689B" w:rsidRDefault="00047E7A" w:rsidP="00505E87">
      <w:pPr>
        <w:rPr>
          <w:b/>
          <w:sz w:val="22"/>
          <w:szCs w:val="22"/>
          <w:lang w:val="fr-CA"/>
        </w:rPr>
      </w:pPr>
    </w:p>
    <w:p w:rsidR="00047E7A" w:rsidRPr="0095689B" w:rsidRDefault="00047E7A" w:rsidP="00505E87">
      <w:pPr>
        <w:rPr>
          <w:b/>
          <w:sz w:val="22"/>
          <w:szCs w:val="22"/>
          <w:lang w:val="fr-CA"/>
        </w:rPr>
      </w:pPr>
    </w:p>
    <w:p w:rsidR="00505E87" w:rsidRDefault="00505E87" w:rsidP="00505E87">
      <w:pPr>
        <w:rPr>
          <w:b/>
          <w:sz w:val="22"/>
          <w:szCs w:val="22"/>
        </w:rPr>
      </w:pPr>
      <w:r w:rsidRPr="0095689B">
        <w:rPr>
          <w:b/>
          <w:sz w:val="22"/>
          <w:szCs w:val="22"/>
        </w:rPr>
        <w:t>Contract / Compensation:</w:t>
      </w:r>
    </w:p>
    <w:p w:rsidR="009D0E1C" w:rsidRPr="0095689B" w:rsidRDefault="009D0E1C" w:rsidP="00505E87">
      <w:pPr>
        <w:rPr>
          <w:b/>
          <w:sz w:val="22"/>
          <w:szCs w:val="22"/>
        </w:rPr>
      </w:pPr>
    </w:p>
    <w:p w:rsidR="000A7947" w:rsidRPr="000F32A7" w:rsidRDefault="00505E87" w:rsidP="00505E87">
      <w:pPr>
        <w:rPr>
          <w:sz w:val="22"/>
          <w:szCs w:val="22"/>
        </w:rPr>
      </w:pPr>
      <w:r w:rsidRPr="0095689B">
        <w:rPr>
          <w:sz w:val="22"/>
          <w:szCs w:val="22"/>
        </w:rPr>
        <w:t>This is a full time position (35 hour work</w:t>
      </w:r>
      <w:r w:rsidR="00203415">
        <w:rPr>
          <w:sz w:val="22"/>
          <w:szCs w:val="22"/>
        </w:rPr>
        <w:t xml:space="preserve"> </w:t>
      </w:r>
      <w:r w:rsidRPr="0095689B">
        <w:rPr>
          <w:sz w:val="22"/>
          <w:szCs w:val="22"/>
        </w:rPr>
        <w:t xml:space="preserve">week), </w:t>
      </w:r>
      <w:r w:rsidRPr="000F32A7">
        <w:rPr>
          <w:sz w:val="22"/>
          <w:szCs w:val="22"/>
        </w:rPr>
        <w:t xml:space="preserve">a two year contract with </w:t>
      </w:r>
      <w:r w:rsidR="000A7947" w:rsidRPr="000F32A7">
        <w:rPr>
          <w:sz w:val="22"/>
          <w:szCs w:val="22"/>
        </w:rPr>
        <w:t xml:space="preserve">possibility </w:t>
      </w:r>
      <w:r w:rsidRPr="000F32A7">
        <w:rPr>
          <w:sz w:val="22"/>
          <w:szCs w:val="22"/>
        </w:rPr>
        <w:t>of renewal subject to fine job performance and continued funding.</w:t>
      </w:r>
    </w:p>
    <w:p w:rsidR="000A7947" w:rsidRPr="0095689B" w:rsidRDefault="000A7947" w:rsidP="00505E87">
      <w:pPr>
        <w:rPr>
          <w:sz w:val="22"/>
          <w:szCs w:val="22"/>
        </w:rPr>
      </w:pPr>
    </w:p>
    <w:p w:rsidR="000A7947" w:rsidRDefault="000A7947" w:rsidP="00505E87">
      <w:pPr>
        <w:rPr>
          <w:b/>
          <w:sz w:val="22"/>
          <w:szCs w:val="22"/>
        </w:rPr>
      </w:pPr>
      <w:r w:rsidRPr="0095689B">
        <w:rPr>
          <w:b/>
          <w:sz w:val="22"/>
          <w:szCs w:val="22"/>
        </w:rPr>
        <w:t>Compensation:</w:t>
      </w:r>
    </w:p>
    <w:p w:rsidR="009D0E1C" w:rsidRPr="0095689B" w:rsidRDefault="009D0E1C" w:rsidP="00505E87">
      <w:pPr>
        <w:rPr>
          <w:sz w:val="22"/>
          <w:szCs w:val="22"/>
        </w:rPr>
      </w:pPr>
    </w:p>
    <w:p w:rsidR="00505E87" w:rsidRPr="0095689B" w:rsidRDefault="000A7947" w:rsidP="00505E87">
      <w:pPr>
        <w:rPr>
          <w:sz w:val="22"/>
          <w:szCs w:val="22"/>
        </w:rPr>
      </w:pPr>
      <w:proofErr w:type="gramStart"/>
      <w:r w:rsidRPr="000F32A7">
        <w:rPr>
          <w:sz w:val="22"/>
          <w:szCs w:val="22"/>
        </w:rPr>
        <w:t>$4</w:t>
      </w:r>
      <w:r w:rsidR="00875074" w:rsidRPr="000F32A7">
        <w:rPr>
          <w:sz w:val="22"/>
          <w:szCs w:val="22"/>
        </w:rPr>
        <w:t>0</w:t>
      </w:r>
      <w:r w:rsidRPr="000F32A7">
        <w:rPr>
          <w:sz w:val="22"/>
          <w:szCs w:val="22"/>
        </w:rPr>
        <w:t>,000 annually</w:t>
      </w:r>
      <w:r w:rsidR="007459F3">
        <w:rPr>
          <w:sz w:val="22"/>
          <w:szCs w:val="22"/>
        </w:rPr>
        <w:t>.</w:t>
      </w:r>
      <w:proofErr w:type="gramEnd"/>
      <w:r w:rsidR="007459F3">
        <w:rPr>
          <w:sz w:val="22"/>
          <w:szCs w:val="22"/>
        </w:rPr>
        <w:t xml:space="preserve"> P</w:t>
      </w:r>
      <w:r w:rsidRPr="0095689B">
        <w:rPr>
          <w:sz w:val="22"/>
          <w:szCs w:val="22"/>
        </w:rPr>
        <w:t xml:space="preserve">lus </w:t>
      </w:r>
      <w:r w:rsidR="00203415">
        <w:rPr>
          <w:sz w:val="22"/>
          <w:szCs w:val="22"/>
        </w:rPr>
        <w:t xml:space="preserve">a comprehensive </w:t>
      </w:r>
      <w:r w:rsidRPr="0095689B">
        <w:rPr>
          <w:sz w:val="22"/>
          <w:szCs w:val="22"/>
        </w:rPr>
        <w:t xml:space="preserve">Employee Benefits Plan </w:t>
      </w:r>
      <w:r w:rsidR="00203415">
        <w:rPr>
          <w:sz w:val="22"/>
          <w:szCs w:val="22"/>
        </w:rPr>
        <w:t xml:space="preserve">- </w:t>
      </w:r>
      <w:r w:rsidRPr="0095689B">
        <w:rPr>
          <w:sz w:val="22"/>
          <w:szCs w:val="22"/>
        </w:rPr>
        <w:t>after successful completion of the</w:t>
      </w:r>
      <w:r w:rsidR="00051325">
        <w:rPr>
          <w:sz w:val="22"/>
          <w:szCs w:val="22"/>
        </w:rPr>
        <w:t xml:space="preserve"> </w:t>
      </w:r>
      <w:r w:rsidRPr="0095689B">
        <w:rPr>
          <w:sz w:val="22"/>
          <w:szCs w:val="22"/>
        </w:rPr>
        <w:t>probation period.</w:t>
      </w:r>
      <w:r w:rsidR="00505E87" w:rsidRPr="0095689B">
        <w:rPr>
          <w:sz w:val="22"/>
          <w:szCs w:val="22"/>
        </w:rPr>
        <w:br/>
      </w:r>
    </w:p>
    <w:p w:rsidR="00505E87" w:rsidRPr="0095689B" w:rsidRDefault="00505E87" w:rsidP="00505E87">
      <w:pPr>
        <w:rPr>
          <w:b/>
          <w:sz w:val="22"/>
          <w:szCs w:val="22"/>
          <w:lang w:val="fr-CA"/>
        </w:rPr>
      </w:pPr>
    </w:p>
    <w:p w:rsidR="00D20C76" w:rsidRPr="0095689B" w:rsidRDefault="00D20C76" w:rsidP="00D20C76">
      <w:pPr>
        <w:rPr>
          <w:b/>
          <w:sz w:val="22"/>
          <w:szCs w:val="22"/>
          <w:lang w:val="fr-CA"/>
        </w:rPr>
      </w:pPr>
    </w:p>
    <w:sectPr w:rsidR="00D20C76" w:rsidRPr="0095689B" w:rsidSect="0095689B">
      <w:footerReference w:type="default" r:id="rId12"/>
      <w:pgSz w:w="12240" w:h="15840"/>
      <w:pgMar w:top="540" w:right="1467" w:bottom="568" w:left="12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3DE0" w:rsidRDefault="00503DE0">
      <w:r>
        <w:separator/>
      </w:r>
    </w:p>
  </w:endnote>
  <w:endnote w:type="continuationSeparator" w:id="0">
    <w:p w:rsidR="00503DE0" w:rsidRDefault="00503D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P TypographicSymbols">
    <w:altName w:val="Courier New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C76" w:rsidRPr="00FC104D" w:rsidRDefault="00D20C76" w:rsidP="00D20C76">
    <w:pPr>
      <w:ind w:left="16" w:right="720"/>
      <w:jc w:val="center"/>
      <w:rPr>
        <w:b/>
        <w:i/>
        <w:color w:val="17365D"/>
        <w:sz w:val="22"/>
        <w:szCs w:val="22"/>
        <w:lang w:val="en-GB"/>
      </w:rPr>
    </w:pPr>
  </w:p>
  <w:p w:rsidR="00D20C76" w:rsidRPr="006C7740" w:rsidRDefault="00D20C76">
    <w:pPr>
      <w:pStyle w:val="Footer"/>
      <w:rPr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3DE0" w:rsidRDefault="00503DE0">
      <w:r>
        <w:separator/>
      </w:r>
    </w:p>
  </w:footnote>
  <w:footnote w:type="continuationSeparator" w:id="0">
    <w:p w:rsidR="00503DE0" w:rsidRDefault="00503D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76F30"/>
    <w:multiLevelType w:val="hybridMultilevel"/>
    <w:tmpl w:val="9402B4E4"/>
    <w:lvl w:ilvl="0" w:tplc="10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>
    <w:nsid w:val="04846728"/>
    <w:multiLevelType w:val="hybridMultilevel"/>
    <w:tmpl w:val="6BCAC628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424A2E"/>
    <w:multiLevelType w:val="hybridMultilevel"/>
    <w:tmpl w:val="0D8AE2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EBA41FC"/>
    <w:multiLevelType w:val="hybridMultilevel"/>
    <w:tmpl w:val="3D262CE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1B0E3D"/>
    <w:multiLevelType w:val="hybridMultilevel"/>
    <w:tmpl w:val="F7749EB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785881"/>
    <w:multiLevelType w:val="hybridMultilevel"/>
    <w:tmpl w:val="16A6325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E54B63"/>
    <w:multiLevelType w:val="hybridMultilevel"/>
    <w:tmpl w:val="D71AC0E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E93DE9"/>
    <w:multiLevelType w:val="hybridMultilevel"/>
    <w:tmpl w:val="9C7CE5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7215C1C"/>
    <w:multiLevelType w:val="hybridMultilevel"/>
    <w:tmpl w:val="C0C4BB9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521244"/>
    <w:multiLevelType w:val="hybridMultilevel"/>
    <w:tmpl w:val="6C542E2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C0142F"/>
    <w:multiLevelType w:val="hybridMultilevel"/>
    <w:tmpl w:val="08F4D59E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D2945DD"/>
    <w:multiLevelType w:val="hybridMultilevel"/>
    <w:tmpl w:val="88B280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4C65046"/>
    <w:multiLevelType w:val="hybridMultilevel"/>
    <w:tmpl w:val="0FF0C37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11"/>
  </w:num>
  <w:num w:numId="4">
    <w:abstractNumId w:val="0"/>
  </w:num>
  <w:num w:numId="5">
    <w:abstractNumId w:val="6"/>
  </w:num>
  <w:num w:numId="6">
    <w:abstractNumId w:val="8"/>
  </w:num>
  <w:num w:numId="7">
    <w:abstractNumId w:val="4"/>
  </w:num>
  <w:num w:numId="8">
    <w:abstractNumId w:val="7"/>
  </w:num>
  <w:num w:numId="9">
    <w:abstractNumId w:val="2"/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9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0C76"/>
    <w:rsid w:val="00014E42"/>
    <w:rsid w:val="00047E7A"/>
    <w:rsid w:val="00051325"/>
    <w:rsid w:val="000A46E5"/>
    <w:rsid w:val="000A7947"/>
    <w:rsid w:val="000F32A7"/>
    <w:rsid w:val="001115ED"/>
    <w:rsid w:val="001C0D94"/>
    <w:rsid w:val="00203415"/>
    <w:rsid w:val="00247AF4"/>
    <w:rsid w:val="002E69C0"/>
    <w:rsid w:val="0037311E"/>
    <w:rsid w:val="00373E9B"/>
    <w:rsid w:val="00386F5E"/>
    <w:rsid w:val="003F5257"/>
    <w:rsid w:val="004923AD"/>
    <w:rsid w:val="004C1C86"/>
    <w:rsid w:val="00500611"/>
    <w:rsid w:val="00503DE0"/>
    <w:rsid w:val="00505E87"/>
    <w:rsid w:val="0054372E"/>
    <w:rsid w:val="005909C2"/>
    <w:rsid w:val="005C41AD"/>
    <w:rsid w:val="005E53D2"/>
    <w:rsid w:val="00667E09"/>
    <w:rsid w:val="007459F3"/>
    <w:rsid w:val="00764E34"/>
    <w:rsid w:val="0084783A"/>
    <w:rsid w:val="00875074"/>
    <w:rsid w:val="008A7DA3"/>
    <w:rsid w:val="008B68F2"/>
    <w:rsid w:val="008F1192"/>
    <w:rsid w:val="008F5E22"/>
    <w:rsid w:val="009329C8"/>
    <w:rsid w:val="0095689B"/>
    <w:rsid w:val="009D0E1C"/>
    <w:rsid w:val="00A01235"/>
    <w:rsid w:val="00A56562"/>
    <w:rsid w:val="00AD0195"/>
    <w:rsid w:val="00B71187"/>
    <w:rsid w:val="00B819B1"/>
    <w:rsid w:val="00B97493"/>
    <w:rsid w:val="00BB4AA2"/>
    <w:rsid w:val="00C57601"/>
    <w:rsid w:val="00C80E3A"/>
    <w:rsid w:val="00D20C76"/>
    <w:rsid w:val="00D8724A"/>
    <w:rsid w:val="00DB05AD"/>
    <w:rsid w:val="00DF53CE"/>
    <w:rsid w:val="00E87A37"/>
    <w:rsid w:val="00F92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4AA2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20C76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rsid w:val="008F5E22"/>
    <w:rPr>
      <w:color w:val="0000FF"/>
      <w:u w:val="single"/>
    </w:rPr>
  </w:style>
  <w:style w:type="character" w:styleId="Strong">
    <w:name w:val="Strong"/>
    <w:basedOn w:val="DefaultParagraphFont"/>
    <w:qFormat/>
    <w:rsid w:val="00505E87"/>
    <w:rPr>
      <w:b/>
      <w:bCs/>
    </w:rPr>
  </w:style>
  <w:style w:type="paragraph" w:styleId="ListParagraph">
    <w:name w:val="List Paragraph"/>
    <w:basedOn w:val="Normal"/>
    <w:uiPriority w:val="34"/>
    <w:qFormat/>
    <w:rsid w:val="00047E7A"/>
    <w:pPr>
      <w:ind w:left="720"/>
      <w:contextualSpacing/>
    </w:pPr>
  </w:style>
  <w:style w:type="character" w:customStyle="1" w:styleId="SYSHYPERTEXT">
    <w:name w:val="SYS_HYPERTEXT"/>
    <w:uiPriority w:val="99"/>
    <w:rsid w:val="00C80E3A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C80E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80E3A"/>
    <w:rPr>
      <w:rFonts w:ascii="Tahoma" w:hAnsi="Tahoma" w:cs="Tahoma"/>
      <w:sz w:val="16"/>
      <w:szCs w:val="16"/>
      <w:lang w:val="en-US" w:eastAsia="en-US"/>
    </w:rPr>
  </w:style>
  <w:style w:type="paragraph" w:customStyle="1" w:styleId="msolistparagraph0">
    <w:name w:val="msolistparagraph"/>
    <w:basedOn w:val="Normal"/>
    <w:rsid w:val="0054372E"/>
    <w:pPr>
      <w:ind w:left="720"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rsid w:val="009568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5689B"/>
    <w:rPr>
      <w:sz w:val="24"/>
      <w:szCs w:val="24"/>
      <w:lang w:val="en-US" w:eastAsia="en-US"/>
    </w:rPr>
  </w:style>
  <w:style w:type="paragraph" w:customStyle="1" w:styleId="Default">
    <w:name w:val="Default"/>
    <w:rsid w:val="00051325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hyperlink" Target="mailto:kathleencummings@stmaryshome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mandaMaxwellStewart@stmaryshome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739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</vt:lpstr>
    </vt:vector>
  </TitlesOfParts>
  <Company>St. Mary's Home</Company>
  <LinksUpToDate>false</LinksUpToDate>
  <CharactersWithSpaces>5272</CharactersWithSpaces>
  <SharedDoc>false</SharedDoc>
  <HLinks>
    <vt:vector size="6" baseType="variant">
      <vt:variant>
        <vt:i4>3145848</vt:i4>
      </vt:variant>
      <vt:variant>
        <vt:i4>0</vt:i4>
      </vt:variant>
      <vt:variant>
        <vt:i4>0</vt:i4>
      </vt:variant>
      <vt:variant>
        <vt:i4>5</vt:i4>
      </vt:variant>
      <vt:variant>
        <vt:lpwstr>http://www.stmaryshome.com/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</dc:title>
  <dc:creator>Nancy</dc:creator>
  <cp:lastModifiedBy>Kathleen</cp:lastModifiedBy>
  <cp:revision>5</cp:revision>
  <dcterms:created xsi:type="dcterms:W3CDTF">2016-07-08T14:19:00Z</dcterms:created>
  <dcterms:modified xsi:type="dcterms:W3CDTF">2016-07-08T14:32:00Z</dcterms:modified>
</cp:coreProperties>
</file>