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66" w:rsidRDefault="00514E66" w:rsidP="00514E6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333333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CFC50A4" wp14:editId="26AE93AC">
            <wp:extent cx="3295650" cy="1206500"/>
            <wp:effectExtent l="0" t="0" r="0" b="0"/>
            <wp:docPr id="4" name="Picture 4" descr="Inspire &amp; Ignite logo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nspire &amp; Ignite logo">
                      <a:hlinkClick r:id="rId4"/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80" t="24969" r="28481" b="62467"/>
                    <a:stretch/>
                  </pic:blipFill>
                  <pic:spPr bwMode="auto">
                    <a:xfrm>
                      <a:off x="0" y="0"/>
                      <a:ext cx="32956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4E66" w:rsidRDefault="00514E66" w:rsidP="00514E66">
      <w:pPr>
        <w:pStyle w:val="NormalWeb"/>
        <w:shd w:val="clear" w:color="auto" w:fill="FFFFFF"/>
        <w:spacing w:before="0" w:beforeAutospacing="0" w:after="150" w:afterAutospacing="0"/>
        <w:rPr>
          <w:rFonts w:ascii="Bernard MT Condensed" w:hAnsi="Bernard MT Condensed"/>
          <w:color w:val="B19545"/>
          <w:sz w:val="44"/>
          <w:szCs w:val="44"/>
        </w:rPr>
      </w:pPr>
    </w:p>
    <w:p w:rsidR="00514E66" w:rsidRDefault="00514E66" w:rsidP="00514E6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Bernard MT Condensed" w:hAnsi="Bernard MT Condensed"/>
          <w:color w:val="B19545"/>
          <w:sz w:val="44"/>
          <w:szCs w:val="44"/>
        </w:rPr>
        <w:t>A Return to the Roaring 20’s</w:t>
      </w:r>
    </w:p>
    <w:p w:rsidR="00514E66" w:rsidRPr="004B04B8" w:rsidRDefault="0063152D" w:rsidP="00514E66">
      <w:pPr>
        <w:pStyle w:val="NormalWeb"/>
        <w:shd w:val="clear" w:color="auto" w:fill="FFFFFF"/>
        <w:spacing w:before="0" w:beforeAutospacing="0" w:after="150" w:afterAutospacing="0"/>
        <w:ind w:right="54"/>
        <w:jc w:val="center"/>
        <w:rPr>
          <w:rFonts w:ascii="Verdana" w:hAnsi="Verdana"/>
          <w:color w:val="333333"/>
        </w:rPr>
      </w:pPr>
      <w:hyperlink r:id="rId6" w:history="1">
        <w:r w:rsidR="00514E66" w:rsidRPr="004B04B8">
          <w:rPr>
            <w:rStyle w:val="Hyperlink"/>
            <w:rFonts w:ascii="Georgia" w:hAnsi="Georgia"/>
            <w:b/>
            <w:bCs/>
            <w:i/>
            <w:iCs/>
            <w:color w:val="000000"/>
            <w:u w:val="none"/>
          </w:rPr>
          <w:t>St. Joe’s Women’s Centre</w:t>
        </w:r>
      </w:hyperlink>
    </w:p>
    <w:p w:rsidR="00514E66" w:rsidRPr="004B04B8" w:rsidRDefault="00514E66" w:rsidP="00514E66">
      <w:pPr>
        <w:pStyle w:val="NormalWeb"/>
        <w:shd w:val="clear" w:color="auto" w:fill="FFFFFF"/>
        <w:spacing w:before="0" w:beforeAutospacing="0" w:after="150" w:afterAutospacing="0"/>
        <w:ind w:right="54"/>
        <w:jc w:val="center"/>
        <w:rPr>
          <w:rFonts w:ascii="Verdana" w:hAnsi="Verdana"/>
          <w:color w:val="333333"/>
        </w:rPr>
      </w:pPr>
      <w:r w:rsidRPr="004B04B8">
        <w:rPr>
          <w:rStyle w:val="Emphasis"/>
          <w:rFonts w:ascii="Georgia" w:hAnsi="Georgia"/>
          <w:b/>
          <w:bCs/>
          <w:color w:val="333333"/>
        </w:rPr>
        <w:t>Annual Fundraising Gala</w:t>
      </w:r>
    </w:p>
    <w:p w:rsidR="00514E66" w:rsidRPr="004B04B8" w:rsidRDefault="00514E66" w:rsidP="00514E6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333333"/>
        </w:rPr>
      </w:pPr>
      <w:r w:rsidRPr="004B04B8">
        <w:rPr>
          <w:rStyle w:val="Emphasis"/>
          <w:rFonts w:ascii="Georgia" w:hAnsi="Georgia"/>
          <w:b/>
          <w:bCs/>
          <w:color w:val="333333"/>
        </w:rPr>
        <w:t> May 4, 2017 </w:t>
      </w:r>
      <w:r w:rsidRPr="004B04B8">
        <w:rPr>
          <w:rFonts w:ascii="Georgia" w:hAnsi="Georgia"/>
          <w:b/>
          <w:bCs/>
          <w:i/>
          <w:iCs/>
          <w:color w:val="333333"/>
        </w:rPr>
        <w:br/>
      </w:r>
    </w:p>
    <w:p w:rsidR="00514E66" w:rsidRPr="004B04B8" w:rsidRDefault="00514E66" w:rsidP="00514E6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333333"/>
        </w:rPr>
      </w:pPr>
      <w:r w:rsidRPr="004B04B8">
        <w:rPr>
          <w:rStyle w:val="Emphasis"/>
          <w:rFonts w:ascii="Georgia" w:hAnsi="Georgia"/>
          <w:b/>
          <w:bCs/>
          <w:color w:val="333333"/>
        </w:rPr>
        <w:t> Capone's Richmond Room at the Nepean Sportsplex, 1701 Woodroffe Ave.</w:t>
      </w:r>
    </w:p>
    <w:p w:rsidR="00514E66" w:rsidRPr="004B04B8" w:rsidRDefault="00514E66" w:rsidP="00514E6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333333"/>
        </w:rPr>
      </w:pPr>
      <w:r w:rsidRPr="004B04B8">
        <w:rPr>
          <w:rStyle w:val="Emphasis"/>
          <w:rFonts w:ascii="Georgia" w:hAnsi="Georgia"/>
          <w:b/>
          <w:bCs/>
          <w:color w:val="333333"/>
        </w:rPr>
        <w:t>7:00 pm - 10:00 pm</w:t>
      </w:r>
      <w:r w:rsidRPr="004B04B8">
        <w:rPr>
          <w:rFonts w:ascii="Georgia" w:hAnsi="Georgia"/>
          <w:b/>
          <w:bCs/>
          <w:i/>
          <w:iCs/>
          <w:color w:val="333333"/>
        </w:rPr>
        <w:br/>
      </w:r>
    </w:p>
    <w:p w:rsidR="00514E66" w:rsidRPr="004B04B8" w:rsidRDefault="00514E66" w:rsidP="00514E6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333333"/>
        </w:rPr>
      </w:pPr>
      <w:r w:rsidRPr="004B04B8">
        <w:rPr>
          <w:rFonts w:ascii="Georgia" w:hAnsi="Georgia"/>
          <w:color w:val="333333"/>
        </w:rPr>
        <w:t>An evening of networking that will bring together Ottawa’s premier business leaders and community supporters. </w:t>
      </w:r>
    </w:p>
    <w:p w:rsidR="00514E66" w:rsidRPr="004B04B8" w:rsidRDefault="00514E66" w:rsidP="00514E6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333333"/>
        </w:rPr>
      </w:pPr>
      <w:r w:rsidRPr="004B04B8">
        <w:rPr>
          <w:rFonts w:ascii="Georgia" w:hAnsi="Georgia"/>
          <w:color w:val="333333"/>
        </w:rPr>
        <w:t>Our 'Speak Easy' will feature a cocktail reception with hors d'oeuvres, cash bar, auctions and fun play casino tables and entertainment.</w:t>
      </w:r>
    </w:p>
    <w:p w:rsidR="00514E66" w:rsidRPr="004B04B8" w:rsidRDefault="00514E66" w:rsidP="00514E6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eorgia" w:hAnsi="Georgia"/>
          <w:color w:val="333333"/>
        </w:rPr>
      </w:pPr>
      <w:r w:rsidRPr="004B04B8">
        <w:rPr>
          <w:rFonts w:ascii="Georgia" w:hAnsi="Georgia"/>
          <w:color w:val="333333"/>
        </w:rPr>
        <w:t>Come with your friends and business colleagues to enjoy a ‘Roaring’ good time!</w:t>
      </w:r>
    </w:p>
    <w:p w:rsidR="004B04B8" w:rsidRPr="004B04B8" w:rsidRDefault="004B04B8" w:rsidP="00514E6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333333"/>
        </w:rPr>
      </w:pPr>
      <w:r w:rsidRPr="004B04B8">
        <w:rPr>
          <w:rFonts w:ascii="Georgia" w:hAnsi="Georgia"/>
          <w:color w:val="333333"/>
        </w:rPr>
        <w:t xml:space="preserve">Get Sponsorship information &amp; </w:t>
      </w:r>
      <w:r w:rsidRPr="004B04B8">
        <w:rPr>
          <w:rFonts w:ascii="Georgia" w:hAnsi="Georgia"/>
          <w:b/>
          <w:color w:val="333333"/>
        </w:rPr>
        <w:t>Purchase Tickets</w:t>
      </w:r>
      <w:r w:rsidRPr="004B04B8">
        <w:rPr>
          <w:rFonts w:ascii="Georgia" w:hAnsi="Georgia"/>
          <w:color w:val="333333"/>
        </w:rPr>
        <w:t xml:space="preserve"> at: </w:t>
      </w:r>
      <w:hyperlink r:id="rId7" w:history="1">
        <w:r w:rsidRPr="004B04B8">
          <w:rPr>
            <w:rStyle w:val="Hyperlink"/>
            <w:rFonts w:ascii="Georgia" w:hAnsi="Georgia"/>
          </w:rPr>
          <w:t>https://www.eply.com/InspireIgniteRoaring20s</w:t>
        </w:r>
      </w:hyperlink>
      <w:r w:rsidRPr="004B04B8">
        <w:rPr>
          <w:rFonts w:ascii="Georgia" w:hAnsi="Georgia"/>
          <w:color w:val="333333"/>
        </w:rPr>
        <w:t xml:space="preserve"> </w:t>
      </w:r>
    </w:p>
    <w:p w:rsidR="00514E66" w:rsidRPr="004B04B8" w:rsidRDefault="00514E66" w:rsidP="00514E6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333333"/>
        </w:rPr>
      </w:pPr>
      <w:r w:rsidRPr="004B04B8">
        <w:rPr>
          <w:rFonts w:ascii="Verdana" w:hAnsi="Verdana"/>
          <w:color w:val="333333"/>
        </w:rPr>
        <w:t>  </w:t>
      </w:r>
    </w:p>
    <w:p w:rsidR="009254B3" w:rsidRPr="004B04B8" w:rsidRDefault="00514E66" w:rsidP="004B04B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eorgia" w:hAnsi="Georgia"/>
          <w:b/>
          <w:bCs/>
          <w:color w:val="C00000"/>
        </w:rPr>
      </w:pPr>
      <w:r w:rsidRPr="004B04B8">
        <w:rPr>
          <w:rStyle w:val="Strong"/>
          <w:rFonts w:ascii="Georgia" w:hAnsi="Georgia"/>
          <w:color w:val="C00000"/>
        </w:rPr>
        <w:t>Take advantage of our EARLY BIRD pricing until March 10</w:t>
      </w:r>
      <w:r w:rsidRPr="004B04B8">
        <w:rPr>
          <w:rStyle w:val="Strong"/>
          <w:rFonts w:ascii="Georgia" w:hAnsi="Georgia"/>
          <w:color w:val="C00000"/>
          <w:vertAlign w:val="superscript"/>
        </w:rPr>
        <w:t>th</w:t>
      </w:r>
    </w:p>
    <w:sectPr w:rsidR="009254B3" w:rsidRPr="004B04B8" w:rsidSect="001D14B8">
      <w:pgSz w:w="15840" w:h="12240" w:orient="landscape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66"/>
    <w:rsid w:val="000F678A"/>
    <w:rsid w:val="001D14B8"/>
    <w:rsid w:val="002A49A9"/>
    <w:rsid w:val="002F41AD"/>
    <w:rsid w:val="00423DBD"/>
    <w:rsid w:val="004B04B8"/>
    <w:rsid w:val="004E51A8"/>
    <w:rsid w:val="00514E66"/>
    <w:rsid w:val="005E7A30"/>
    <w:rsid w:val="005F0A1F"/>
    <w:rsid w:val="0063152D"/>
    <w:rsid w:val="00646D38"/>
    <w:rsid w:val="00694AA2"/>
    <w:rsid w:val="006E0F44"/>
    <w:rsid w:val="008F5F28"/>
    <w:rsid w:val="009254B3"/>
    <w:rsid w:val="009710A2"/>
    <w:rsid w:val="009D421F"/>
    <w:rsid w:val="00A02889"/>
    <w:rsid w:val="00A06F00"/>
    <w:rsid w:val="00A84E6F"/>
    <w:rsid w:val="00A94BB9"/>
    <w:rsid w:val="00AF7386"/>
    <w:rsid w:val="00BE09F4"/>
    <w:rsid w:val="00C5028D"/>
    <w:rsid w:val="00CA76BC"/>
    <w:rsid w:val="00D55248"/>
    <w:rsid w:val="00DA0289"/>
    <w:rsid w:val="00E90A4C"/>
    <w:rsid w:val="00EF32FD"/>
    <w:rsid w:val="00F039DB"/>
    <w:rsid w:val="00F0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CB09B-F25D-4F4E-A509-D6E9FDF7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14E66"/>
    <w:rPr>
      <w:b/>
      <w:bCs/>
    </w:rPr>
  </w:style>
  <w:style w:type="character" w:styleId="Emphasis">
    <w:name w:val="Emphasis"/>
    <w:basedOn w:val="DefaultParagraphFont"/>
    <w:uiPriority w:val="20"/>
    <w:qFormat/>
    <w:rsid w:val="00514E66"/>
    <w:rPr>
      <w:i/>
      <w:iCs/>
    </w:rPr>
  </w:style>
  <w:style w:type="character" w:styleId="Hyperlink">
    <w:name w:val="Hyperlink"/>
    <w:basedOn w:val="DefaultParagraphFont"/>
    <w:uiPriority w:val="99"/>
    <w:unhideWhenUsed/>
    <w:rsid w:val="00514E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ply.com/InspireIgniteRoaring20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ttp/www.stjoeswomenscentre.org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eply.com/InspireandIgnite20149615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Marsha</cp:lastModifiedBy>
  <cp:revision>2</cp:revision>
  <dcterms:created xsi:type="dcterms:W3CDTF">2017-03-06T20:17:00Z</dcterms:created>
  <dcterms:modified xsi:type="dcterms:W3CDTF">2017-03-06T20:17:00Z</dcterms:modified>
</cp:coreProperties>
</file>