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928D0" w14:textId="3E54CBBF" w:rsidR="00EF7F19" w:rsidRPr="00235B5D" w:rsidRDefault="002B160A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  <w:r>
        <w:rPr>
          <w:rFonts w:ascii="Arial" w:eastAsia="Calibri" w:hAnsi="Arial" w:cs="Arial"/>
          <w:b/>
          <w:bCs/>
          <w:color w:val="000000"/>
          <w:szCs w:val="22"/>
        </w:rPr>
        <w:t>Changer de direction :</w:t>
      </w:r>
    </w:p>
    <w:p w14:paraId="552601B9" w14:textId="77777777" w:rsidR="00815413" w:rsidRPr="00235B5D" w:rsidRDefault="00815413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</w:p>
    <w:p w14:paraId="4D93242F" w14:textId="02B77B03" w:rsidR="00EF7F19" w:rsidRPr="00235B5D" w:rsidRDefault="002B160A" w:rsidP="002B160A">
      <w:pPr>
        <w:rPr>
          <w:rFonts w:ascii="Arial" w:eastAsia="Calibri" w:hAnsi="Arial" w:cs="Arial"/>
          <w:b/>
          <w:bCs/>
          <w:color w:val="000000"/>
          <w:szCs w:val="22"/>
        </w:rPr>
      </w:pPr>
      <w:r w:rsidRPr="002B160A">
        <w:rPr>
          <w:rFonts w:ascii="Arial" w:eastAsia="Calibri" w:hAnsi="Arial" w:cs="Arial"/>
          <w:b/>
          <w:bCs/>
          <w:color w:val="000000"/>
          <w:szCs w:val="22"/>
        </w:rPr>
        <w:t>Laboratoire d</w:t>
      </w:r>
      <w:r w:rsidR="00C30CC7">
        <w:rPr>
          <w:rFonts w:ascii="Arial" w:eastAsia="Calibri" w:hAnsi="Arial" w:cs="Arial"/>
          <w:b/>
          <w:bCs/>
          <w:color w:val="000000"/>
          <w:szCs w:val="22"/>
        </w:rPr>
        <w:t>’</w:t>
      </w:r>
      <w:r w:rsidRPr="002B160A">
        <w:rPr>
          <w:rFonts w:ascii="Arial" w:eastAsia="Calibri" w:hAnsi="Arial" w:cs="Arial"/>
          <w:b/>
          <w:bCs/>
          <w:color w:val="000000"/>
          <w:szCs w:val="22"/>
        </w:rPr>
        <w:t>innovation sociale en matière d</w:t>
      </w:r>
      <w:r w:rsidR="00C30CC7">
        <w:rPr>
          <w:rFonts w:ascii="Arial" w:eastAsia="Calibri" w:hAnsi="Arial" w:cs="Arial"/>
          <w:b/>
          <w:bCs/>
          <w:color w:val="000000"/>
          <w:szCs w:val="22"/>
        </w:rPr>
        <w:t>’</w:t>
      </w:r>
      <w:r w:rsidRPr="002B160A">
        <w:rPr>
          <w:rFonts w:ascii="Arial" w:eastAsia="Calibri" w:hAnsi="Arial" w:cs="Arial"/>
          <w:b/>
          <w:bCs/>
          <w:color w:val="000000"/>
          <w:szCs w:val="22"/>
        </w:rPr>
        <w:t>itinérance chez les jeunes</w:t>
      </w:r>
      <w:r w:rsidR="00796F99" w:rsidRPr="00235B5D">
        <w:rPr>
          <w:rFonts w:ascii="Arial" w:eastAsia="Calibri" w:hAnsi="Arial" w:cs="Arial"/>
          <w:b/>
          <w:bCs/>
          <w:color w:val="000000"/>
          <w:szCs w:val="22"/>
        </w:rPr>
        <w:t xml:space="preserve"> </w:t>
      </w:r>
    </w:p>
    <w:p w14:paraId="2690D546" w14:textId="77777777" w:rsidR="00815413" w:rsidRPr="00235B5D" w:rsidRDefault="00815413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</w:p>
    <w:p w14:paraId="0A1E4D0C" w14:textId="6012FE24" w:rsidR="00796F99" w:rsidRPr="00235B5D" w:rsidRDefault="00235B5D" w:rsidP="00815413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  <w:r>
        <w:rPr>
          <w:rFonts w:ascii="Arial" w:eastAsia="Calibri" w:hAnsi="Arial" w:cs="Arial"/>
          <w:b/>
          <w:bCs/>
          <w:color w:val="000000"/>
          <w:szCs w:val="22"/>
        </w:rPr>
        <w:t>Observatoire canadien sur l’itinérance</w:t>
      </w:r>
    </w:p>
    <w:p w14:paraId="6EEA2683" w14:textId="77777777" w:rsidR="00155AB1" w:rsidRPr="00235B5D" w:rsidRDefault="00155AB1" w:rsidP="00155AB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</w:p>
    <w:p w14:paraId="0639E35D" w14:textId="6D358733" w:rsidR="00155AB1" w:rsidRPr="00235B5D" w:rsidRDefault="0045249D" w:rsidP="00155AB1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Cs w:val="22"/>
        </w:rPr>
      </w:pPr>
      <w:r>
        <w:rPr>
          <w:rFonts w:ascii="Arial" w:eastAsia="Calibri" w:hAnsi="Arial" w:cs="Arial"/>
          <w:b/>
          <w:bCs/>
          <w:color w:val="000000"/>
          <w:szCs w:val="22"/>
        </w:rPr>
        <w:t xml:space="preserve">Poste d’assistant de recherche </w:t>
      </w:r>
      <w:r w:rsidR="0028106C" w:rsidRPr="00235B5D">
        <w:rPr>
          <w:rFonts w:ascii="Arial" w:eastAsia="Calibri" w:hAnsi="Arial" w:cs="Arial"/>
          <w:b/>
          <w:bCs/>
          <w:color w:val="000000"/>
          <w:szCs w:val="22"/>
        </w:rPr>
        <w:t>(</w:t>
      </w:r>
      <w:r>
        <w:rPr>
          <w:rFonts w:ascii="Arial" w:eastAsia="Calibri" w:hAnsi="Arial" w:cs="Arial"/>
          <w:b/>
          <w:bCs/>
          <w:color w:val="000000"/>
          <w:szCs w:val="22"/>
        </w:rPr>
        <w:t xml:space="preserve">basé à </w:t>
      </w:r>
      <w:r w:rsidR="0028106C" w:rsidRPr="00235B5D">
        <w:rPr>
          <w:rFonts w:ascii="Arial" w:eastAsia="Calibri" w:hAnsi="Arial" w:cs="Arial"/>
          <w:b/>
          <w:bCs/>
          <w:color w:val="000000"/>
          <w:szCs w:val="22"/>
        </w:rPr>
        <w:t>Ottawa)</w:t>
      </w:r>
    </w:p>
    <w:p w14:paraId="2750A177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238DB51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691423A4" w14:textId="657FA582" w:rsidR="007A01DD" w:rsidRPr="00235B5D" w:rsidRDefault="0045249D" w:rsidP="00815413">
      <w:pPr>
        <w:shd w:val="clear" w:color="auto" w:fill="FFFFFF"/>
        <w:rPr>
          <w:rFonts w:ascii="Arial" w:eastAsia="Calibri" w:hAnsi="Arial" w:cs="Arial"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Type d’emploi :</w:t>
      </w:r>
      <w:r w:rsidR="007A01DD" w:rsidRPr="00235B5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Temps par</w:t>
      </w:r>
      <w:r w:rsidR="00FF708F" w:rsidRPr="00235B5D">
        <w:rPr>
          <w:rFonts w:ascii="Arial" w:eastAsia="Calibri" w:hAnsi="Arial" w:cs="Arial"/>
          <w:bCs/>
          <w:color w:val="000000"/>
          <w:sz w:val="22"/>
          <w:szCs w:val="22"/>
        </w:rPr>
        <w:t>t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iel </w:t>
      </w:r>
      <w:r w:rsidR="00FF708F" w:rsidRPr="00235B5D">
        <w:rPr>
          <w:rFonts w:ascii="Arial" w:eastAsia="Calibri" w:hAnsi="Arial" w:cs="Arial"/>
          <w:bCs/>
          <w:color w:val="000000"/>
          <w:sz w:val="22"/>
          <w:szCs w:val="22"/>
        </w:rPr>
        <w:t>(10 h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eures/semaine</w:t>
      </w:r>
      <w:r w:rsidR="00FF708F" w:rsidRPr="00235B5D">
        <w:rPr>
          <w:rFonts w:ascii="Arial" w:eastAsia="Calibri" w:hAnsi="Arial" w:cs="Arial"/>
          <w:bCs/>
          <w:color w:val="000000"/>
          <w:sz w:val="22"/>
          <w:szCs w:val="22"/>
        </w:rPr>
        <w:t>)</w:t>
      </w:r>
    </w:p>
    <w:p w14:paraId="7D142772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6FA2A4C" w14:textId="01F9399C" w:rsidR="007A01DD" w:rsidRPr="00235B5D" w:rsidRDefault="00796F99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 w:rsidRPr="00235B5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Type </w:t>
      </w:r>
      <w:r w:rsidR="0045249D">
        <w:rPr>
          <w:rFonts w:ascii="Arial" w:eastAsia="Calibri" w:hAnsi="Arial" w:cs="Arial"/>
          <w:b/>
          <w:bCs/>
          <w:color w:val="000000"/>
          <w:sz w:val="22"/>
          <w:szCs w:val="22"/>
        </w:rPr>
        <w:t>de poste :</w:t>
      </w:r>
      <w:r w:rsidR="00C30CC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35B5D">
        <w:rPr>
          <w:rFonts w:ascii="Arial" w:eastAsia="Calibri" w:hAnsi="Arial" w:cs="Arial"/>
          <w:color w:val="000000"/>
          <w:sz w:val="22"/>
          <w:szCs w:val="22"/>
        </w:rPr>
        <w:t xml:space="preserve">Contrat – </w:t>
      </w:r>
      <w:r w:rsidR="0045249D">
        <w:rPr>
          <w:rFonts w:ascii="Arial" w:eastAsia="Calibri" w:hAnsi="Arial" w:cs="Arial"/>
          <w:color w:val="000000"/>
          <w:sz w:val="22"/>
          <w:szCs w:val="22"/>
        </w:rPr>
        <w:t>un</w:t>
      </w:r>
      <w:r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5249D">
        <w:rPr>
          <w:rFonts w:ascii="Arial" w:eastAsia="Calibri" w:hAnsi="Arial" w:cs="Arial"/>
          <w:color w:val="000000"/>
          <w:sz w:val="22"/>
          <w:szCs w:val="22"/>
        </w:rPr>
        <w:t>an (avec possibilité de renouvellement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>)</w:t>
      </w:r>
    </w:p>
    <w:p w14:paraId="5381E749" w14:textId="3992BB81" w:rsidR="00D4181C" w:rsidRPr="00235B5D" w:rsidRDefault="00D4181C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</w:p>
    <w:p w14:paraId="4D30117D" w14:textId="51C19586" w:rsidR="00D4181C" w:rsidRPr="00235B5D" w:rsidRDefault="0045249D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Taux horaire :</w:t>
      </w:r>
      <w:r w:rsidR="00D4181C"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F17BE">
        <w:rPr>
          <w:rFonts w:ascii="Arial" w:eastAsia="Calibri" w:hAnsi="Arial" w:cs="Arial"/>
          <w:color w:val="000000"/>
          <w:sz w:val="22"/>
          <w:szCs w:val="22"/>
        </w:rPr>
        <w:t>21.50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$</w:t>
      </w:r>
    </w:p>
    <w:p w14:paraId="19860DE4" w14:textId="77777777" w:rsidR="00815413" w:rsidRPr="00235B5D" w:rsidRDefault="00815413" w:rsidP="00815413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541E0275" w14:textId="667298A5" w:rsidR="00343EF8" w:rsidRPr="00235B5D" w:rsidRDefault="0045249D" w:rsidP="009E4845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L’Observatoire canadien sur l’itinérance 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(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OCI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est un institut de recherche sans but lucratif</w:t>
      </w:r>
      <w:r w:rsidR="00E72CE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non 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partisan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qui mène et mobilise les recherches visant à 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contribu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er aux solutions réelles et durables à l’itin</w:t>
      </w:r>
      <w:r w:rsidR="001A41B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é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rance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Le 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projet 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Changer de direction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: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Laboratoire d</w:t>
      </w:r>
      <w:r w:rsidR="00C30C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’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innovation sociale en matière d</w:t>
      </w:r>
      <w:r w:rsidR="00C30C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’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itinérance chez les jeunes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55AB1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été créé en av</w:t>
      </w:r>
      <w:r w:rsidR="00155AB1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ril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201</w:t>
      </w:r>
      <w:r w:rsidR="00155AB1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7</w:t>
      </w:r>
      <w:r w:rsidR="00FF708F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dans le cadre de 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Changer de direction</w:t>
      </w:r>
      <w:r w:rsidR="00FF708F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–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un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E4FB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projet collaboratif en </w:t>
      </w:r>
      <w:r w:rsidR="003F31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cours en partenariat avec Vers un chez-soi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F31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et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MaRS,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dans le but d’améliorer la recherche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les connaissances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les politiques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et les pratiques pour prévenir et mettre un terme à l’itinérance chez les jeunes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L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 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projet 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Changer de direction</w:t>
      </w:r>
      <w:r w:rsid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: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Laboratoire d</w:t>
      </w:r>
      <w:r w:rsidR="00C30C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’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innovation sociale en matière d</w:t>
      </w:r>
      <w:r w:rsidR="00C30C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’</w:t>
      </w:r>
      <w:r w:rsidR="009E4845" w:rsidRPr="009E4845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itinérance chez les jeunes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est 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situ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é dans les locaux de l’OCI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C44B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à l’Université </w:t>
      </w:r>
      <w:r w:rsidR="00343EF8" w:rsidRPr="00235B5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York. </w:t>
      </w:r>
    </w:p>
    <w:p w14:paraId="70EEA643" w14:textId="77777777" w:rsidR="00815413" w:rsidRPr="00235B5D" w:rsidRDefault="00815413" w:rsidP="00815413">
      <w:pPr>
        <w:rPr>
          <w:rFonts w:ascii="Arial" w:eastAsia="Times New Roman" w:hAnsi="Arial" w:cs="Arial"/>
          <w:sz w:val="22"/>
          <w:szCs w:val="22"/>
        </w:rPr>
      </w:pPr>
    </w:p>
    <w:p w14:paraId="00AD612A" w14:textId="6F412078" w:rsidR="00343EF8" w:rsidRPr="00235B5D" w:rsidRDefault="008429C9" w:rsidP="00221ED5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Nous recherchons quatre assistants de recherche</w:t>
      </w:r>
      <w:r w:rsidR="00EC361B"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qui souhaitent acquérir de l’</w:t>
      </w:r>
      <w:r w:rsidR="00EC361B" w:rsidRPr="00235B5D">
        <w:rPr>
          <w:rFonts w:ascii="Arial" w:eastAsia="Calibri" w:hAnsi="Arial" w:cs="Arial"/>
          <w:color w:val="000000"/>
          <w:sz w:val="22"/>
          <w:szCs w:val="22"/>
        </w:rPr>
        <w:t>exp</w:t>
      </w:r>
      <w:r>
        <w:rPr>
          <w:rFonts w:ascii="Arial" w:eastAsia="Calibri" w:hAnsi="Arial" w:cs="Arial"/>
          <w:color w:val="000000"/>
          <w:sz w:val="22"/>
          <w:szCs w:val="22"/>
        </w:rPr>
        <w:t>é</w:t>
      </w:r>
      <w:r w:rsidR="00EC361B" w:rsidRPr="00235B5D">
        <w:rPr>
          <w:rFonts w:ascii="Arial" w:eastAsia="Calibri" w:hAnsi="Arial" w:cs="Arial"/>
          <w:color w:val="000000"/>
          <w:sz w:val="22"/>
          <w:szCs w:val="22"/>
        </w:rPr>
        <w:t xml:space="preserve">rience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en recherche communautaire </w:t>
      </w:r>
      <w:r w:rsidR="002F5E66">
        <w:rPr>
          <w:rFonts w:ascii="Arial" w:eastAsia="Calibri" w:hAnsi="Arial" w:cs="Arial"/>
          <w:color w:val="000000"/>
          <w:sz w:val="22"/>
          <w:szCs w:val="22"/>
        </w:rPr>
        <w:t>pour un essai clinique randomisé visant à enquêter sur les effets de l’initiative Logement d’abord pour les jeunes</w:t>
      </w:r>
      <w:r w:rsidR="00075BF1" w:rsidRPr="00235B5D">
        <w:rPr>
          <w:rFonts w:ascii="Arial" w:eastAsia="Calibri" w:hAnsi="Arial" w:cs="Arial"/>
          <w:color w:val="000000"/>
          <w:sz w:val="22"/>
          <w:szCs w:val="22"/>
        </w:rPr>
        <w:t>.</w:t>
      </w:r>
      <w:r w:rsidR="00E330EA"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2F5E66">
        <w:rPr>
          <w:rFonts w:ascii="Arial" w:eastAsia="Calibri" w:hAnsi="Arial" w:cs="Arial"/>
          <w:color w:val="000000"/>
          <w:sz w:val="22"/>
          <w:szCs w:val="22"/>
        </w:rPr>
        <w:t xml:space="preserve">Les candidats retenus </w:t>
      </w:r>
      <w:r w:rsidR="007D15C3">
        <w:rPr>
          <w:rFonts w:ascii="Arial" w:eastAsia="Calibri" w:hAnsi="Arial" w:cs="Arial"/>
          <w:color w:val="000000"/>
          <w:sz w:val="22"/>
          <w:szCs w:val="22"/>
        </w:rPr>
        <w:t xml:space="preserve">auront une 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>exp</w:t>
      </w:r>
      <w:r w:rsidR="007D15C3">
        <w:rPr>
          <w:rFonts w:ascii="Arial" w:eastAsia="Calibri" w:hAnsi="Arial" w:cs="Arial"/>
          <w:color w:val="000000"/>
          <w:sz w:val="22"/>
          <w:szCs w:val="22"/>
        </w:rPr>
        <w:t>é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 xml:space="preserve">rience </w:t>
      </w:r>
      <w:r w:rsidR="007D15C3">
        <w:rPr>
          <w:rFonts w:ascii="Arial" w:eastAsia="Calibri" w:hAnsi="Arial" w:cs="Arial"/>
          <w:color w:val="000000"/>
          <w:sz w:val="22"/>
          <w:szCs w:val="22"/>
        </w:rPr>
        <w:t xml:space="preserve">de travail auprès des jeunes 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>(particul</w:t>
      </w:r>
      <w:r w:rsidR="007D15C3">
        <w:rPr>
          <w:rFonts w:ascii="Arial" w:eastAsia="Calibri" w:hAnsi="Arial" w:cs="Arial"/>
          <w:color w:val="000000"/>
          <w:sz w:val="22"/>
          <w:szCs w:val="22"/>
        </w:rPr>
        <w:t>ièrement les jeunes vulnérables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 xml:space="preserve">), </w:t>
      </w:r>
      <w:r w:rsidR="007D15C3">
        <w:rPr>
          <w:rFonts w:ascii="Arial" w:eastAsia="Calibri" w:hAnsi="Arial" w:cs="Arial"/>
          <w:color w:val="000000"/>
          <w:sz w:val="22"/>
          <w:szCs w:val="22"/>
        </w:rPr>
        <w:t xml:space="preserve">feront preuve d’une grande </w:t>
      </w:r>
      <w:r w:rsidR="00564F5D">
        <w:rPr>
          <w:rFonts w:ascii="Arial" w:eastAsia="Calibri" w:hAnsi="Arial" w:cs="Arial"/>
          <w:color w:val="000000"/>
          <w:sz w:val="22"/>
          <w:szCs w:val="22"/>
        </w:rPr>
        <w:t>c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>a</w:t>
      </w:r>
      <w:r w:rsidR="00564F5D">
        <w:rPr>
          <w:rFonts w:ascii="Arial" w:eastAsia="Calibri" w:hAnsi="Arial" w:cs="Arial"/>
          <w:color w:val="000000"/>
          <w:sz w:val="22"/>
          <w:szCs w:val="22"/>
        </w:rPr>
        <w:t>pacité à travailler en équipe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64F5D">
        <w:rPr>
          <w:rFonts w:ascii="Arial" w:eastAsia="Calibri" w:hAnsi="Arial" w:cs="Arial"/>
          <w:color w:val="000000"/>
          <w:sz w:val="22"/>
          <w:szCs w:val="22"/>
        </w:rPr>
        <w:t>et auront un horaire très flexible pour prendre rendez-vous avec les jeunes</w:t>
      </w:r>
      <w:r w:rsidR="006701A2" w:rsidRPr="00235B5D">
        <w:rPr>
          <w:rFonts w:ascii="Arial" w:eastAsia="Calibri" w:hAnsi="Arial" w:cs="Arial"/>
          <w:color w:val="000000"/>
          <w:sz w:val="22"/>
          <w:szCs w:val="22"/>
        </w:rPr>
        <w:t xml:space="preserve"> participants.</w:t>
      </w:r>
    </w:p>
    <w:p w14:paraId="6C204285" w14:textId="5051CBF9" w:rsidR="00343EF8" w:rsidRPr="00235B5D" w:rsidRDefault="00343EF8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</w:p>
    <w:p w14:paraId="57C474A9" w14:textId="553EF27E" w:rsidR="00796F99" w:rsidRPr="00235B5D" w:rsidRDefault="00C93934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PRINCIPALES FONCTIONS</w:t>
      </w:r>
    </w:p>
    <w:p w14:paraId="64F6AE0A" w14:textId="77777777" w:rsidR="00796F99" w:rsidRPr="00235B5D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67FAFB0" w14:textId="3AC22D3D" w:rsidR="00796F99" w:rsidRPr="00235B5D" w:rsidRDefault="00C93934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Collecte de données</w:t>
      </w:r>
    </w:p>
    <w:p w14:paraId="77C118C2" w14:textId="609ED01E" w:rsidR="006133BC" w:rsidRPr="00235B5D" w:rsidRDefault="006133BC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Pr</w:t>
      </w:r>
      <w:r w:rsidR="00C93934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par</w:t>
      </w:r>
      <w:r w:rsidR="00C93934">
        <w:rPr>
          <w:rFonts w:ascii="Arial" w:eastAsia="Times New Roman" w:hAnsi="Arial" w:cs="Arial"/>
          <w:color w:val="000000"/>
          <w:sz w:val="22"/>
          <w:szCs w:val="22"/>
        </w:rPr>
        <w:t>er les dossier</w:t>
      </w:r>
      <w:r w:rsidR="009E4845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C93934">
        <w:rPr>
          <w:rFonts w:ascii="Arial" w:eastAsia="Times New Roman" w:hAnsi="Arial" w:cs="Arial"/>
          <w:color w:val="000000"/>
          <w:sz w:val="22"/>
          <w:szCs w:val="22"/>
        </w:rPr>
        <w:t xml:space="preserve"> des 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participan</w:t>
      </w:r>
      <w:r w:rsidR="00C93934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C93934">
        <w:rPr>
          <w:rFonts w:ascii="Arial" w:eastAsia="Times New Roman" w:hAnsi="Arial" w:cs="Arial"/>
          <w:color w:val="000000"/>
          <w:sz w:val="22"/>
          <w:szCs w:val="22"/>
        </w:rPr>
        <w:t xml:space="preserve"> et maintenir le matériel informatique</w:t>
      </w:r>
    </w:p>
    <w:p w14:paraId="22491108" w14:textId="3379FC79" w:rsidR="004D7A4D" w:rsidRDefault="00C93934" w:rsidP="004D7A4D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Installer 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et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démonter le matériel de l’étude dans un espace partagé 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>(e</w:t>
      </w:r>
      <w:r>
        <w:rPr>
          <w:rFonts w:ascii="Arial" w:eastAsia="Times New Roman" w:hAnsi="Arial" w:cs="Arial"/>
          <w:color w:val="000000"/>
          <w:sz w:val="22"/>
          <w:szCs w:val="22"/>
        </w:rPr>
        <w:t>x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enseignes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</w:rPr>
        <w:t>ordinateur porta</w:t>
      </w:r>
      <w:r w:rsidR="00E72CEC">
        <w:rPr>
          <w:rFonts w:ascii="Arial" w:eastAsia="Times New Roman" w:hAnsi="Arial" w:cs="Arial"/>
          <w:color w:val="000000"/>
          <w:sz w:val="22"/>
          <w:szCs w:val="22"/>
        </w:rPr>
        <w:t xml:space="preserve">ble </w:t>
      </w:r>
      <w:r>
        <w:rPr>
          <w:rFonts w:ascii="Arial" w:eastAsia="Times New Roman" w:hAnsi="Arial" w:cs="Arial"/>
          <w:color w:val="000000"/>
          <w:sz w:val="22"/>
          <w:szCs w:val="22"/>
        </w:rPr>
        <w:t>pour le sondage informatisé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0F5616AB" w14:textId="388D5D82" w:rsidR="006133BC" w:rsidRPr="004D7A4D" w:rsidRDefault="00E84EBE" w:rsidP="004D7A4D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4D7A4D">
        <w:rPr>
          <w:rFonts w:ascii="Arial" w:eastAsia="Times New Roman" w:hAnsi="Arial" w:cs="Arial"/>
          <w:color w:val="000000"/>
          <w:sz w:val="22"/>
          <w:szCs w:val="22"/>
        </w:rPr>
        <w:t>Travailler avec le personnel d’une agence pour recruter des participants à l’étude</w:t>
      </w:r>
    </w:p>
    <w:p w14:paraId="644245E4" w14:textId="07E1B523" w:rsidR="00EC361B" w:rsidRPr="00235B5D" w:rsidRDefault="00EC361B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Exp</w:t>
      </w:r>
      <w:r w:rsidR="009E4845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4D7A4D">
        <w:rPr>
          <w:rFonts w:ascii="Arial" w:eastAsia="Times New Roman" w:hAnsi="Arial" w:cs="Arial"/>
          <w:color w:val="000000"/>
          <w:sz w:val="22"/>
          <w:szCs w:val="22"/>
        </w:rPr>
        <w:t xml:space="preserve">iquer les procédures de l’étude afin que les participants </w:t>
      </w:r>
      <w:r w:rsidR="009E4845">
        <w:rPr>
          <w:rFonts w:ascii="Arial" w:eastAsia="Times New Roman" w:hAnsi="Arial" w:cs="Arial"/>
          <w:color w:val="000000"/>
          <w:sz w:val="22"/>
          <w:szCs w:val="22"/>
        </w:rPr>
        <w:t>prennent une décision éclairée relativement à leur consentement d’y participer</w:t>
      </w:r>
    </w:p>
    <w:p w14:paraId="7E2F9737" w14:textId="08FDB744" w:rsidR="006133BC" w:rsidRPr="00235B5D" w:rsidRDefault="009E4845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Rencontrer les participants à l’étude à divers endroits de la </w:t>
      </w:r>
      <w:r w:rsidR="00E72CEC">
        <w:rPr>
          <w:rFonts w:ascii="Arial" w:eastAsia="Times New Roman" w:hAnsi="Arial" w:cs="Arial"/>
          <w:color w:val="000000"/>
          <w:sz w:val="22"/>
          <w:szCs w:val="22"/>
        </w:rPr>
        <w:t>v</w:t>
      </w:r>
      <w:r>
        <w:rPr>
          <w:rFonts w:ascii="Arial" w:eastAsia="Times New Roman" w:hAnsi="Arial" w:cs="Arial"/>
          <w:color w:val="000000"/>
          <w:sz w:val="22"/>
          <w:szCs w:val="22"/>
        </w:rPr>
        <w:t>ille d’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Ottawa </w:t>
      </w:r>
      <w:r>
        <w:rPr>
          <w:rFonts w:ascii="Arial" w:eastAsia="Times New Roman" w:hAnsi="Arial" w:cs="Arial"/>
          <w:color w:val="000000"/>
          <w:sz w:val="22"/>
          <w:szCs w:val="22"/>
        </w:rPr>
        <w:t>pour des rendez-vous de suivi</w:t>
      </w:r>
    </w:p>
    <w:p w14:paraId="5610D25F" w14:textId="332A13A8" w:rsidR="006133BC" w:rsidRPr="00235B5D" w:rsidRDefault="006133BC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lastRenderedPageBreak/>
        <w:t>Administ</w:t>
      </w:r>
      <w:r w:rsidR="009E4845">
        <w:rPr>
          <w:rFonts w:ascii="Arial" w:eastAsia="Times New Roman" w:hAnsi="Arial" w:cs="Arial"/>
          <w:color w:val="000000"/>
          <w:sz w:val="22"/>
          <w:szCs w:val="22"/>
        </w:rPr>
        <w:t>rer une batterie de sondage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9E484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aux jeunes sur une période de trois mois</w:t>
      </w:r>
    </w:p>
    <w:p w14:paraId="1AB75EE2" w14:textId="0D38C7D9" w:rsidR="006133BC" w:rsidRPr="00235B5D" w:rsidRDefault="006133BC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Interview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er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les jeunes sur une période de 12 mois</w:t>
      </w:r>
    </w:p>
    <w:p w14:paraId="37AED48B" w14:textId="596C7D97" w:rsidR="00EC361B" w:rsidRPr="00235B5D" w:rsidRDefault="00EC361B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F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 xml:space="preserve">aire un suivi avec les 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participants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par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télé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phone/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courrie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l/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SMS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 xml:space="preserve">pour 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discu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ter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de toute mise à jour relative à leur situation de logement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68AC">
        <w:rPr>
          <w:rFonts w:ascii="Arial" w:eastAsia="Times New Roman" w:hAnsi="Arial" w:cs="Arial"/>
          <w:color w:val="000000"/>
          <w:sz w:val="22"/>
          <w:szCs w:val="22"/>
        </w:rPr>
        <w:t>et leurs coordonnées</w:t>
      </w:r>
    </w:p>
    <w:p w14:paraId="3A8659C7" w14:textId="11F9D467" w:rsidR="00EC361B" w:rsidRPr="00235B5D" w:rsidRDefault="00277468" w:rsidP="00EC361B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Prendre des rendez-vous de suivi avec les </w:t>
      </w:r>
      <w:r w:rsidR="00EC361B" w:rsidRPr="00235B5D">
        <w:rPr>
          <w:rFonts w:ascii="Arial" w:eastAsia="Times New Roman" w:hAnsi="Arial" w:cs="Arial"/>
          <w:color w:val="000000"/>
          <w:sz w:val="22"/>
          <w:szCs w:val="22"/>
        </w:rPr>
        <w:t>participants</w:t>
      </w:r>
    </w:p>
    <w:p w14:paraId="53E1F14A" w14:textId="4725C319" w:rsidR="006133BC" w:rsidRPr="00235B5D" w:rsidRDefault="00277468" w:rsidP="006133BC">
      <w:pPr>
        <w:numPr>
          <w:ilvl w:val="0"/>
          <w:numId w:val="2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Remettre </w:t>
      </w:r>
      <w:r w:rsidR="00314619">
        <w:rPr>
          <w:rFonts w:ascii="Arial" w:eastAsia="Times New Roman" w:hAnsi="Arial" w:cs="Arial"/>
          <w:color w:val="000000"/>
          <w:sz w:val="22"/>
          <w:szCs w:val="22"/>
        </w:rPr>
        <w:t xml:space="preserve">les honoraires 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>(</w:t>
      </w:r>
      <w:r w:rsidR="00314619">
        <w:rPr>
          <w:rFonts w:ascii="Arial" w:eastAsia="Times New Roman" w:hAnsi="Arial" w:cs="Arial"/>
          <w:color w:val="000000"/>
          <w:sz w:val="22"/>
          <w:szCs w:val="22"/>
        </w:rPr>
        <w:t>argent comptant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) </w:t>
      </w:r>
      <w:r w:rsidR="00314619">
        <w:rPr>
          <w:rFonts w:ascii="Arial" w:eastAsia="Times New Roman" w:hAnsi="Arial" w:cs="Arial"/>
          <w:color w:val="000000"/>
          <w:sz w:val="22"/>
          <w:szCs w:val="22"/>
        </w:rPr>
        <w:t xml:space="preserve">aux 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participants </w:t>
      </w:r>
      <w:r w:rsidR="005F06D6">
        <w:rPr>
          <w:rFonts w:ascii="Arial" w:eastAsia="Times New Roman" w:hAnsi="Arial" w:cs="Arial"/>
          <w:color w:val="000000"/>
          <w:sz w:val="22"/>
          <w:szCs w:val="22"/>
        </w:rPr>
        <w:t xml:space="preserve">à chaque </w:t>
      </w:r>
      <w:r w:rsidR="00314619">
        <w:rPr>
          <w:rFonts w:ascii="Arial" w:eastAsia="Times New Roman" w:hAnsi="Arial" w:cs="Arial"/>
          <w:color w:val="000000"/>
          <w:sz w:val="22"/>
          <w:szCs w:val="22"/>
        </w:rPr>
        <w:t>rendez-vous</w:t>
      </w:r>
    </w:p>
    <w:p w14:paraId="7CB964CA" w14:textId="77777777" w:rsidR="00796F99" w:rsidRPr="00235B5D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65E2026" w14:textId="21301B81" w:rsidR="00162C1D" w:rsidRPr="00235B5D" w:rsidRDefault="00162C1D" w:rsidP="00815413">
      <w:pPr>
        <w:shd w:val="clear" w:color="auto" w:fill="FFFFFF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235B5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Coordination</w:t>
      </w:r>
    </w:p>
    <w:p w14:paraId="796FCA22" w14:textId="57D7A2C6" w:rsidR="00162C1D" w:rsidRPr="00235B5D" w:rsidRDefault="00162C1D" w:rsidP="00162C1D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Coord</w:t>
      </w:r>
      <w:r w:rsidR="005F06D6">
        <w:rPr>
          <w:rFonts w:ascii="Arial" w:eastAsia="Times New Roman" w:hAnsi="Arial" w:cs="Arial"/>
          <w:color w:val="000000"/>
          <w:sz w:val="22"/>
          <w:szCs w:val="22"/>
        </w:rPr>
        <w:t>onner et gérer les sondages et les entrevues de suivi des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133BC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participants </w:t>
      </w:r>
      <w:r w:rsidR="005F06D6">
        <w:rPr>
          <w:rFonts w:ascii="Arial" w:eastAsia="Times New Roman" w:hAnsi="Arial" w:cs="Arial"/>
          <w:color w:val="000000"/>
          <w:sz w:val="22"/>
          <w:szCs w:val="22"/>
        </w:rPr>
        <w:t>avec l’équipe d’assistants de recherche</w:t>
      </w:r>
    </w:p>
    <w:p w14:paraId="0710FAE1" w14:textId="33B3E787" w:rsidR="00390A29" w:rsidRPr="00235B5D" w:rsidRDefault="005F06D6" w:rsidP="00390A29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Fournir des mises à jour fréquentes sur les progrès et/ou les enjeux au coordonnateur de la recherche</w:t>
      </w:r>
    </w:p>
    <w:p w14:paraId="532FDF7D" w14:textId="677A253B" w:rsidR="00390A29" w:rsidRPr="00235B5D" w:rsidRDefault="005F06D6" w:rsidP="00390A29">
      <w:pPr>
        <w:numPr>
          <w:ilvl w:val="0"/>
          <w:numId w:val="2"/>
        </w:num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Exécuter les tâches 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supplémentaires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connexes demandées p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ar l</w:t>
      </w:r>
      <w:r>
        <w:rPr>
          <w:rFonts w:ascii="Arial" w:eastAsia="Times New Roman" w:hAnsi="Arial" w:cs="Arial"/>
          <w:color w:val="000000"/>
          <w:sz w:val="22"/>
          <w:szCs w:val="22"/>
        </w:rPr>
        <w:t>e coordonnateur de la recherche</w:t>
      </w:r>
      <w:r w:rsidR="00390A29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et</w:t>
      </w:r>
      <w:r w:rsidR="00390A29" w:rsidRPr="00235B5D">
        <w:rPr>
          <w:rFonts w:ascii="Arial" w:eastAsia="Times New Roman" w:hAnsi="Arial" w:cs="Arial"/>
          <w:color w:val="000000"/>
          <w:sz w:val="22"/>
          <w:szCs w:val="22"/>
        </w:rPr>
        <w:t>/o</w:t>
      </w:r>
      <w:r>
        <w:rPr>
          <w:rFonts w:ascii="Arial" w:eastAsia="Times New Roman" w:hAnsi="Arial" w:cs="Arial"/>
          <w:color w:val="000000"/>
          <w:sz w:val="22"/>
          <w:szCs w:val="22"/>
        </w:rPr>
        <w:t>u</w:t>
      </w:r>
      <w:r w:rsidR="00390A29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>le chercheur principal</w:t>
      </w:r>
    </w:p>
    <w:p w14:paraId="25D58611" w14:textId="77777777" w:rsidR="00162C1D" w:rsidRPr="00235B5D" w:rsidRDefault="00162C1D" w:rsidP="00162C1D">
      <w:pPr>
        <w:shd w:val="clear" w:color="auto" w:fill="FFFFFF"/>
        <w:ind w:left="675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6F5C868D" w14:textId="493D79BA" w:rsidR="00796F99" w:rsidRPr="00235B5D" w:rsidRDefault="000E1614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 w:rsidRPr="00235B5D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  <w:t>Communication</w:t>
      </w:r>
    </w:p>
    <w:p w14:paraId="36258D00" w14:textId="086C5046" w:rsidR="00444BB8" w:rsidRPr="00235B5D" w:rsidRDefault="005F06D6" w:rsidP="00815413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Établir de bonnes relations de travail avec les participants à la recherche</w:t>
      </w:r>
    </w:p>
    <w:p w14:paraId="7F6C6FC4" w14:textId="3E50331E" w:rsidR="00444BB8" w:rsidRPr="00235B5D" w:rsidRDefault="005F06D6" w:rsidP="00444BB8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Établir de bonnes relations de travail a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v</w:t>
      </w:r>
      <w:r>
        <w:rPr>
          <w:rFonts w:ascii="Arial" w:eastAsia="Times New Roman" w:hAnsi="Arial" w:cs="Arial"/>
          <w:color w:val="000000"/>
          <w:sz w:val="22"/>
          <w:szCs w:val="22"/>
        </w:rPr>
        <w:t>ec les partenaires et les aut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r</w:t>
      </w:r>
      <w:r>
        <w:rPr>
          <w:rFonts w:ascii="Arial" w:eastAsia="Times New Roman" w:hAnsi="Arial" w:cs="Arial"/>
          <w:color w:val="000000"/>
          <w:sz w:val="22"/>
          <w:szCs w:val="22"/>
        </w:rPr>
        <w:t>es parties prenantes</w:t>
      </w:r>
    </w:p>
    <w:p w14:paraId="21E529CF" w14:textId="1B77C6EB" w:rsidR="00444BB8" w:rsidRPr="00235B5D" w:rsidRDefault="005F06D6" w:rsidP="00815413">
      <w:pPr>
        <w:numPr>
          <w:ilvl w:val="0"/>
          <w:numId w:val="3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Participer aux réunions de l’équipe de recherche</w:t>
      </w:r>
      <w:r w:rsidR="00444BB8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52506C">
        <w:rPr>
          <w:rFonts w:ascii="Arial" w:eastAsia="Times New Roman" w:hAnsi="Arial" w:cs="Arial"/>
          <w:color w:val="000000"/>
          <w:sz w:val="22"/>
          <w:szCs w:val="22"/>
        </w:rPr>
        <w:t>y compris celles avec les autres assistants de recherche</w:t>
      </w:r>
      <w:r w:rsidR="00444BB8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52506C">
        <w:rPr>
          <w:rFonts w:ascii="Arial" w:eastAsia="Times New Roman" w:hAnsi="Arial" w:cs="Arial"/>
          <w:color w:val="000000"/>
          <w:sz w:val="22"/>
          <w:szCs w:val="22"/>
        </w:rPr>
        <w:t>le coordonnateur d</w:t>
      </w:r>
      <w:r w:rsidR="00444BB8" w:rsidRPr="00235B5D"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52506C">
        <w:rPr>
          <w:rFonts w:ascii="Arial" w:eastAsia="Times New Roman" w:hAnsi="Arial" w:cs="Arial"/>
          <w:color w:val="000000"/>
          <w:sz w:val="22"/>
          <w:szCs w:val="22"/>
        </w:rPr>
        <w:t xml:space="preserve"> la recherche</w:t>
      </w:r>
      <w:r w:rsidR="00075BF1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2506C">
        <w:rPr>
          <w:rFonts w:ascii="Arial" w:eastAsia="Times New Roman" w:hAnsi="Arial" w:cs="Arial"/>
          <w:color w:val="000000"/>
          <w:sz w:val="22"/>
          <w:szCs w:val="22"/>
        </w:rPr>
        <w:t>et le chercheur principal</w:t>
      </w:r>
    </w:p>
    <w:p w14:paraId="31BE0E13" w14:textId="54B325CE" w:rsidR="00796F99" w:rsidRPr="00235B5D" w:rsidRDefault="00796F99" w:rsidP="00815413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632EBEED" w14:textId="262E5FDA" w:rsidR="00796F99" w:rsidRPr="00235B5D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235B5D">
        <w:rPr>
          <w:rFonts w:ascii="Arial" w:eastAsia="Calibri" w:hAnsi="Arial" w:cs="Arial"/>
          <w:b/>
          <w:bCs/>
          <w:color w:val="000000"/>
          <w:sz w:val="22"/>
          <w:szCs w:val="22"/>
        </w:rPr>
        <w:t>QUALIFICATIONS</w:t>
      </w:r>
      <w:r w:rsidR="00E330EA" w:rsidRPr="00235B5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="0052506C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DU </w:t>
      </w:r>
      <w:r w:rsidR="00F06B56">
        <w:rPr>
          <w:rFonts w:ascii="Arial" w:eastAsia="Calibri" w:hAnsi="Arial" w:cs="Arial"/>
          <w:b/>
          <w:bCs/>
          <w:color w:val="000000"/>
          <w:sz w:val="22"/>
          <w:szCs w:val="22"/>
        </w:rPr>
        <w:t>CANDIDAT RECHERCHÉ</w:t>
      </w:r>
    </w:p>
    <w:p w14:paraId="16F5BEB3" w14:textId="67062D30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594855DE" w14:textId="4C8E5E53" w:rsidR="00BF0A82" w:rsidRPr="00235B5D" w:rsidRDefault="00F06B56" w:rsidP="00A77403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Études supérieures dans le domaine des sciences s</w:t>
      </w:r>
      <w:r w:rsidR="00BF0A82" w:rsidRPr="00235B5D">
        <w:rPr>
          <w:rFonts w:ascii="Arial" w:eastAsia="Calibri" w:hAnsi="Arial" w:cs="Arial"/>
          <w:color w:val="000000"/>
          <w:sz w:val="22"/>
          <w:szCs w:val="22"/>
        </w:rPr>
        <w:t>ociales (</w:t>
      </w:r>
      <w:r>
        <w:rPr>
          <w:rFonts w:ascii="Arial" w:eastAsia="Calibri" w:hAnsi="Arial" w:cs="Arial"/>
          <w:color w:val="000000"/>
          <w:sz w:val="22"/>
          <w:szCs w:val="22"/>
        </w:rPr>
        <w:t>services aux enfants et aux jeunes</w:t>
      </w:r>
      <w:r w:rsidR="00BF0A82" w:rsidRPr="00235B5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p</w:t>
      </w:r>
      <w:r w:rsidR="00BF0A82" w:rsidRPr="00235B5D">
        <w:rPr>
          <w:rFonts w:ascii="Arial" w:eastAsia="Calibri" w:hAnsi="Arial" w:cs="Arial"/>
          <w:color w:val="000000"/>
          <w:sz w:val="22"/>
          <w:szCs w:val="22"/>
        </w:rPr>
        <w:t>sycholog</w:t>
      </w:r>
      <w:r>
        <w:rPr>
          <w:rFonts w:ascii="Arial" w:eastAsia="Calibri" w:hAnsi="Arial" w:cs="Arial"/>
          <w:color w:val="000000"/>
          <w:sz w:val="22"/>
          <w:szCs w:val="22"/>
        </w:rPr>
        <w:t>ie</w:t>
      </w:r>
      <w:r w:rsidR="00BF0A82" w:rsidRPr="00235B5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travail s</w:t>
      </w:r>
      <w:r w:rsidR="00BF0A82" w:rsidRPr="00235B5D">
        <w:rPr>
          <w:rFonts w:ascii="Arial" w:eastAsia="Calibri" w:hAnsi="Arial" w:cs="Arial"/>
          <w:color w:val="000000"/>
          <w:sz w:val="22"/>
          <w:szCs w:val="22"/>
        </w:rPr>
        <w:t>ocial)</w:t>
      </w:r>
    </w:p>
    <w:p w14:paraId="4D04FB62" w14:textId="25C5EDC0" w:rsidR="00A77403" w:rsidRPr="00235B5D" w:rsidRDefault="00F06B56" w:rsidP="00A77403">
      <w:pPr>
        <w:pStyle w:val="ListParagraph"/>
        <w:numPr>
          <w:ilvl w:val="0"/>
          <w:numId w:val="6"/>
        </w:num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Deux années ou plus d’expérience connexe ou de formation ré</w:t>
      </w:r>
      <w:r w:rsidR="00A77403" w:rsidRPr="00235B5D">
        <w:rPr>
          <w:rFonts w:ascii="Arial" w:eastAsia="Calibri" w:hAnsi="Arial" w:cs="Arial"/>
          <w:color w:val="000000"/>
          <w:sz w:val="22"/>
          <w:szCs w:val="22"/>
        </w:rPr>
        <w:t>cent</w:t>
      </w:r>
      <w:r>
        <w:rPr>
          <w:rFonts w:ascii="Arial" w:eastAsia="Calibri" w:hAnsi="Arial" w:cs="Arial"/>
          <w:color w:val="000000"/>
          <w:sz w:val="22"/>
          <w:szCs w:val="22"/>
        </w:rPr>
        <w:t>e</w:t>
      </w:r>
      <w:r w:rsidR="00A77403" w:rsidRPr="00235B5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de préféren</w:t>
      </w:r>
      <w:r w:rsidR="007976F4">
        <w:rPr>
          <w:rFonts w:ascii="Arial" w:eastAsia="Calibri" w:hAnsi="Arial" w:cs="Arial"/>
          <w:color w:val="000000"/>
          <w:sz w:val="22"/>
          <w:szCs w:val="22"/>
        </w:rPr>
        <w:t>c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e dans un milieu scolaire </w:t>
      </w:r>
      <w:r w:rsidR="007976F4">
        <w:rPr>
          <w:rFonts w:ascii="Arial" w:eastAsia="Calibri" w:hAnsi="Arial" w:cs="Arial"/>
          <w:color w:val="000000"/>
          <w:sz w:val="22"/>
          <w:szCs w:val="22"/>
        </w:rPr>
        <w:t>ou dans un organisme sans but lucratif</w:t>
      </w:r>
    </w:p>
    <w:p w14:paraId="575BD835" w14:textId="77777777" w:rsidR="00E72CEC" w:rsidRDefault="00E72CEC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 xml:space="preserve">Formation et/ou 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>exp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rience 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 xml:space="preserve">dans les processus liés à la recherche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0B3CA11" w14:textId="798254FF" w:rsidR="00796F99" w:rsidRPr="00235B5D" w:rsidRDefault="00E72CEC" w:rsidP="00E72CEC">
      <w:p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communautaire</w:t>
      </w:r>
    </w:p>
    <w:p w14:paraId="514E7924" w14:textId="77777777" w:rsidR="00E72CEC" w:rsidRDefault="00E72CEC" w:rsidP="00162C1D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>Exp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rience 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dans la collecte de données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(e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x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7976F4">
        <w:rPr>
          <w:rFonts w:ascii="Arial" w:eastAsia="Times New Roman" w:hAnsi="Arial" w:cs="Arial"/>
          <w:color w:val="000000"/>
          <w:sz w:val="22"/>
          <w:szCs w:val="22"/>
        </w:rPr>
        <w:t>sondage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entrevues avec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32A435B4" w14:textId="32A333CB" w:rsidR="00162C1D" w:rsidRPr="00235B5D" w:rsidRDefault="00E72CEC" w:rsidP="00E72CEC">
      <w:p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les informateurs-clés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groupes de discussion</w:t>
      </w:r>
      <w:r w:rsidR="00162C1D" w:rsidRPr="00235B5D">
        <w:rPr>
          <w:rFonts w:ascii="Arial" w:eastAsia="Times New Roman" w:hAnsi="Arial" w:cs="Arial"/>
          <w:color w:val="000000"/>
          <w:sz w:val="22"/>
          <w:szCs w:val="22"/>
        </w:rPr>
        <w:t>, etc.).</w:t>
      </w:r>
    </w:p>
    <w:p w14:paraId="7074478B" w14:textId="245A6C37" w:rsidR="00BB6627" w:rsidRPr="00E72CEC" w:rsidRDefault="00E72CEC" w:rsidP="00E72CEC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>Exp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rience </w:t>
      </w:r>
      <w:r>
        <w:rPr>
          <w:rFonts w:ascii="Arial" w:eastAsia="Times New Roman" w:hAnsi="Arial" w:cs="Arial"/>
          <w:color w:val="000000"/>
          <w:sz w:val="22"/>
          <w:szCs w:val="22"/>
        </w:rPr>
        <w:t>dans la réalisation d’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entrevues dans le cadre de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r>
        <w:rPr>
          <w:rFonts w:ascii="Arial" w:eastAsia="Times New Roman" w:hAnsi="Arial" w:cs="Arial"/>
          <w:color w:val="000000"/>
          <w:sz w:val="22"/>
          <w:szCs w:val="22"/>
        </w:rPr>
        <w:br/>
        <w:t xml:space="preserve">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>recherches</w:t>
      </w:r>
      <w:r w:rsidR="00FC5768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de </w:t>
      </w:r>
      <w:r w:rsidR="004E6D2F" w:rsidRPr="00E72CEC">
        <w:rPr>
          <w:rFonts w:ascii="Arial" w:eastAsia="Times New Roman" w:hAnsi="Arial" w:cs="Arial"/>
          <w:color w:val="000000"/>
          <w:sz w:val="22"/>
          <w:szCs w:val="22"/>
        </w:rPr>
        <w:t>préférence a</w:t>
      </w:r>
      <w:r>
        <w:rPr>
          <w:rFonts w:ascii="Arial" w:eastAsia="Times New Roman" w:hAnsi="Arial" w:cs="Arial"/>
          <w:color w:val="000000"/>
          <w:sz w:val="22"/>
          <w:szCs w:val="22"/>
        </w:rPr>
        <w:t>uprès de</w:t>
      </w:r>
      <w:r w:rsidR="004E6D2F" w:rsidRPr="00E72CEC">
        <w:rPr>
          <w:rFonts w:ascii="Arial" w:eastAsia="Times New Roman" w:hAnsi="Arial" w:cs="Arial"/>
          <w:color w:val="000000"/>
          <w:sz w:val="22"/>
          <w:szCs w:val="22"/>
        </w:rPr>
        <w:t xml:space="preserve"> populations </w:t>
      </w:r>
      <w:r w:rsidR="00FC5768" w:rsidRPr="00E72CEC">
        <w:rPr>
          <w:rFonts w:ascii="Arial" w:eastAsia="Times New Roman" w:hAnsi="Arial" w:cs="Arial"/>
          <w:color w:val="000000"/>
          <w:sz w:val="22"/>
          <w:szCs w:val="22"/>
        </w:rPr>
        <w:t>vuln</w:t>
      </w:r>
      <w:r w:rsidR="004E6D2F" w:rsidRPr="00E72CEC"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FC5768" w:rsidRPr="00E72CEC">
        <w:rPr>
          <w:rFonts w:ascii="Arial" w:eastAsia="Times New Roman" w:hAnsi="Arial" w:cs="Arial"/>
          <w:color w:val="000000"/>
          <w:sz w:val="22"/>
          <w:szCs w:val="22"/>
        </w:rPr>
        <w:t>rables</w:t>
      </w:r>
    </w:p>
    <w:p w14:paraId="4045DFE5" w14:textId="7D6A7219" w:rsidR="00E330EA" w:rsidRPr="00235B5D" w:rsidRDefault="00E72CEC" w:rsidP="00E330EA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Un horaire assez 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flexible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pour rencontrer les jeunes 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participants,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y </w:t>
      </w:r>
      <w:r>
        <w:rPr>
          <w:rFonts w:ascii="Arial" w:eastAsia="Times New Roman" w:hAnsi="Arial" w:cs="Arial"/>
          <w:color w:val="000000"/>
          <w:sz w:val="22"/>
          <w:szCs w:val="22"/>
        </w:rPr>
        <w:br/>
        <w:t xml:space="preserve"> </w:t>
      </w:r>
      <w:r w:rsidR="004E6D2F">
        <w:rPr>
          <w:rFonts w:ascii="Arial" w:eastAsia="Times New Roman" w:hAnsi="Arial" w:cs="Arial"/>
          <w:color w:val="000000"/>
          <w:sz w:val="22"/>
          <w:szCs w:val="22"/>
        </w:rPr>
        <w:t xml:space="preserve">compris </w:t>
      </w:r>
      <w:r w:rsidR="004A6452">
        <w:rPr>
          <w:rFonts w:ascii="Arial" w:eastAsia="Times New Roman" w:hAnsi="Arial" w:cs="Arial"/>
          <w:color w:val="000000"/>
          <w:sz w:val="22"/>
          <w:szCs w:val="22"/>
        </w:rPr>
        <w:t xml:space="preserve">en début de matinée et </w:t>
      </w:r>
      <w:r>
        <w:rPr>
          <w:rFonts w:ascii="Arial" w:eastAsia="Times New Roman" w:hAnsi="Arial" w:cs="Arial"/>
          <w:color w:val="000000"/>
          <w:sz w:val="22"/>
          <w:szCs w:val="22"/>
        </w:rPr>
        <w:t>en</w:t>
      </w:r>
      <w:r w:rsidR="004A6452">
        <w:rPr>
          <w:rFonts w:ascii="Arial" w:eastAsia="Times New Roman" w:hAnsi="Arial" w:cs="Arial"/>
          <w:color w:val="000000"/>
          <w:sz w:val="22"/>
          <w:szCs w:val="22"/>
        </w:rPr>
        <w:t xml:space="preserve"> soirée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et disponibilité à court </w:t>
      </w:r>
      <w:r>
        <w:rPr>
          <w:rFonts w:ascii="Arial" w:eastAsia="Times New Roman" w:hAnsi="Arial" w:cs="Arial"/>
          <w:color w:val="000000"/>
          <w:sz w:val="22"/>
          <w:szCs w:val="22"/>
        </w:rPr>
        <w:br/>
        <w:t xml:space="preserve"> </w:t>
      </w:r>
      <w:r w:rsidR="004A6452">
        <w:rPr>
          <w:rFonts w:ascii="Arial" w:eastAsia="Times New Roman" w:hAnsi="Arial" w:cs="Arial"/>
          <w:color w:val="000000"/>
          <w:sz w:val="22"/>
          <w:szCs w:val="22"/>
        </w:rPr>
        <w:t>préavis</w:t>
      </w:r>
    </w:p>
    <w:p w14:paraId="4C52FA79" w14:textId="2C4BD6F3" w:rsidR="00AE06F1" w:rsidRPr="00235B5D" w:rsidRDefault="00E72CEC" w:rsidP="00E330EA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A6452">
        <w:rPr>
          <w:rFonts w:ascii="Arial" w:eastAsia="Times New Roman" w:hAnsi="Arial" w:cs="Arial"/>
          <w:color w:val="000000"/>
          <w:sz w:val="22"/>
          <w:szCs w:val="22"/>
        </w:rPr>
        <w:t xml:space="preserve">Capacité </w:t>
      </w:r>
      <w:r>
        <w:rPr>
          <w:rFonts w:ascii="Arial" w:eastAsia="Times New Roman" w:hAnsi="Arial" w:cs="Arial"/>
          <w:color w:val="000000"/>
          <w:sz w:val="22"/>
          <w:szCs w:val="22"/>
        </w:rPr>
        <w:t>de</w:t>
      </w:r>
      <w:r w:rsidR="004A6452">
        <w:rPr>
          <w:rFonts w:ascii="Arial" w:eastAsia="Times New Roman" w:hAnsi="Arial" w:cs="Arial"/>
          <w:color w:val="000000"/>
          <w:sz w:val="22"/>
          <w:szCs w:val="22"/>
        </w:rPr>
        <w:t xml:space="preserve"> parler et </w:t>
      </w:r>
      <w:r>
        <w:rPr>
          <w:rFonts w:ascii="Arial" w:eastAsia="Times New Roman" w:hAnsi="Arial" w:cs="Arial"/>
          <w:color w:val="000000"/>
          <w:sz w:val="22"/>
          <w:szCs w:val="22"/>
        </w:rPr>
        <w:t>d’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écrire en français et en anglais</w:t>
      </w:r>
    </w:p>
    <w:p w14:paraId="0995E857" w14:textId="75A1B8D6" w:rsidR="00E72CEC" w:rsidRDefault="00E72CEC" w:rsidP="00BB6627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P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ermis de conduire et accès à un véhicule pendant les heures de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DC32D77" w14:textId="1AF563C6" w:rsidR="00BB6627" w:rsidRPr="00E72CEC" w:rsidRDefault="00E72CEC" w:rsidP="00E72CEC">
      <w:pPr>
        <w:shd w:val="clear" w:color="auto" w:fill="FFFFFF"/>
        <w:ind w:left="31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</w:t>
      </w:r>
      <w:r w:rsidR="00E23C37" w:rsidRPr="00E72CEC">
        <w:rPr>
          <w:rFonts w:ascii="Arial" w:eastAsia="Times New Roman" w:hAnsi="Arial" w:cs="Arial"/>
          <w:color w:val="000000"/>
          <w:sz w:val="22"/>
          <w:szCs w:val="22"/>
        </w:rPr>
        <w:t xml:space="preserve"> travail</w:t>
      </w:r>
    </w:p>
    <w:p w14:paraId="03014DF9" w14:textId="015F8CC0" w:rsidR="00BB6627" w:rsidRPr="00235B5D" w:rsidRDefault="00E23C37" w:rsidP="00BB6627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Connaissance des enjeux liés à l’itinérance et à la justice sociale</w:t>
      </w:r>
      <w:r w:rsidR="00BB6627" w:rsidRPr="00235B5D">
        <w:rPr>
          <w:rFonts w:ascii="Arial" w:eastAsia="Times New Roman" w:hAnsi="Arial" w:cs="Arial"/>
          <w:color w:val="000000"/>
          <w:sz w:val="22"/>
          <w:szCs w:val="22"/>
        </w:rPr>
        <w:t>, particul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ièrement sur l’initiative Logement d’abord et sur les façons dont l’itinérance touche les jeunes et 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Premières nations</w:t>
      </w:r>
    </w:p>
    <w:p w14:paraId="55AE2E92" w14:textId="1A65E710" w:rsidR="00162C1D" w:rsidRPr="00235B5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Excellent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es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 xml:space="preserve">compétences en communication 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oral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</w:t>
      </w:r>
    </w:p>
    <w:p w14:paraId="66B1FF93" w14:textId="3D0FBF9A" w:rsidR="00162C1D" w:rsidRPr="00235B5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Excellent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es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compétences en communication écrite</w:t>
      </w:r>
    </w:p>
    <w:p w14:paraId="04F8079A" w14:textId="60A24483" w:rsidR="00162C1D" w:rsidRPr="00235B5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Excellent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es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aptitudes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 xml:space="preserve"> d’</w:t>
      </w:r>
      <w:r w:rsidR="00C75B04" w:rsidRPr="00235B5D">
        <w:rPr>
          <w:rFonts w:ascii="Arial" w:eastAsia="Times New Roman" w:hAnsi="Arial" w:cs="Arial"/>
          <w:color w:val="000000"/>
          <w:sz w:val="22"/>
          <w:szCs w:val="22"/>
        </w:rPr>
        <w:t>organ</w:t>
      </w:r>
      <w:r w:rsidR="00C75B04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C75B04" w:rsidRPr="00235B5D">
        <w:rPr>
          <w:rFonts w:ascii="Arial" w:eastAsia="Times New Roman" w:hAnsi="Arial" w:cs="Arial"/>
          <w:color w:val="000000"/>
          <w:sz w:val="22"/>
          <w:szCs w:val="22"/>
        </w:rPr>
        <w:t>sation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 xml:space="preserve">de planification et de </w:t>
      </w:r>
      <w:r w:rsidRPr="00235B5D">
        <w:rPr>
          <w:rFonts w:ascii="Arial" w:eastAsia="Times New Roman" w:hAnsi="Arial" w:cs="Arial"/>
          <w:color w:val="000000"/>
          <w:sz w:val="22"/>
          <w:szCs w:val="22"/>
        </w:rPr>
        <w:t>coordination</w:t>
      </w:r>
    </w:p>
    <w:p w14:paraId="764442DB" w14:textId="66FBC08A" w:rsidR="00162C1D" w:rsidRPr="00235B5D" w:rsidRDefault="00162C1D" w:rsidP="0081541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 w:rsidRPr="00235B5D">
        <w:rPr>
          <w:rFonts w:ascii="Arial" w:eastAsia="Times New Roman" w:hAnsi="Arial" w:cs="Arial"/>
          <w:color w:val="000000"/>
          <w:sz w:val="22"/>
          <w:szCs w:val="22"/>
        </w:rPr>
        <w:t>Excellent</w:t>
      </w:r>
      <w:r w:rsidR="00E23C37">
        <w:rPr>
          <w:rFonts w:ascii="Arial" w:eastAsia="Times New Roman" w:hAnsi="Arial" w:cs="Arial"/>
          <w:color w:val="000000"/>
          <w:sz w:val="22"/>
          <w:szCs w:val="22"/>
        </w:rPr>
        <w:t>es compétences en travail d’équipe</w:t>
      </w:r>
    </w:p>
    <w:p w14:paraId="7303CB62" w14:textId="04D142A1" w:rsidR="00A77403" w:rsidRPr="00235B5D" w:rsidRDefault="00E23C37" w:rsidP="00A77403">
      <w:pPr>
        <w:numPr>
          <w:ilvl w:val="0"/>
          <w:numId w:val="6"/>
        </w:numPr>
        <w:shd w:val="clear" w:color="auto" w:fill="FFFFFF"/>
        <w:ind w:left="675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Faire preuve de jugement et d’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initiative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pour assumer ses 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</w:rPr>
        <w:t>respons</w:t>
      </w:r>
      <w:r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A77403" w:rsidRPr="00235B5D">
        <w:rPr>
          <w:rFonts w:ascii="Arial" w:eastAsia="Times New Roman" w:hAnsi="Arial" w:cs="Arial"/>
          <w:color w:val="000000"/>
          <w:sz w:val="22"/>
          <w:szCs w:val="22"/>
        </w:rPr>
        <w:t>bilit</w:t>
      </w:r>
      <w:r>
        <w:rPr>
          <w:rFonts w:ascii="Arial" w:eastAsia="Times New Roman" w:hAnsi="Arial" w:cs="Arial"/>
          <w:color w:val="000000"/>
          <w:sz w:val="22"/>
          <w:szCs w:val="22"/>
        </w:rPr>
        <w:t>é</w:t>
      </w:r>
      <w:r w:rsidR="006701A2" w:rsidRPr="00235B5D">
        <w:rPr>
          <w:rFonts w:ascii="Arial" w:eastAsia="Times New Roman" w:hAnsi="Arial" w:cs="Arial"/>
          <w:color w:val="000000"/>
          <w:sz w:val="22"/>
          <w:szCs w:val="22"/>
        </w:rPr>
        <w:t xml:space="preserve">s </w:t>
      </w:r>
      <w:r>
        <w:rPr>
          <w:rFonts w:ascii="Arial" w:eastAsia="Times New Roman" w:hAnsi="Arial" w:cs="Arial"/>
          <w:color w:val="000000"/>
          <w:sz w:val="22"/>
          <w:szCs w:val="22"/>
        </w:rPr>
        <w:t>de façon autonome lor</w:t>
      </w:r>
      <w:r w:rsidR="00745063">
        <w:rPr>
          <w:rFonts w:ascii="Arial" w:eastAsia="Times New Roman" w:hAnsi="Arial" w:cs="Arial"/>
          <w:color w:val="000000"/>
          <w:sz w:val="22"/>
          <w:szCs w:val="22"/>
        </w:rPr>
        <w:t>s</w:t>
      </w:r>
      <w:r>
        <w:rPr>
          <w:rFonts w:ascii="Arial" w:eastAsia="Times New Roman" w:hAnsi="Arial" w:cs="Arial"/>
          <w:color w:val="000000"/>
          <w:sz w:val="22"/>
          <w:szCs w:val="22"/>
        </w:rPr>
        <w:t>que nécessaire</w:t>
      </w:r>
    </w:p>
    <w:p w14:paraId="4CFF7A76" w14:textId="7A34E745" w:rsidR="00796F99" w:rsidRPr="00235B5D" w:rsidRDefault="00796F99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0009D983" w14:textId="02EADF9E" w:rsidR="00796F99" w:rsidRPr="00235B5D" w:rsidRDefault="00E23C37" w:rsidP="00815413">
      <w:pPr>
        <w:shd w:val="clear" w:color="auto" w:fill="FFFFFF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PROCESSUS DE DEMANDE</w:t>
      </w:r>
    </w:p>
    <w:p w14:paraId="12E6075E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</w:p>
    <w:p w14:paraId="14EA257F" w14:textId="6B4ED75A" w:rsidR="00796F99" w:rsidRPr="00235B5D" w:rsidRDefault="00C75B04" w:rsidP="009A4BBE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Votre trousse de demande doit inclure une lettre de présentation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un curriculum vit</w:t>
      </w:r>
      <w:r w:rsidR="00C30CC7">
        <w:rPr>
          <w:rFonts w:ascii="Arial" w:eastAsia="Calibri" w:hAnsi="Arial" w:cs="Arial"/>
          <w:color w:val="000000"/>
          <w:sz w:val="22"/>
          <w:szCs w:val="22"/>
        </w:rPr>
        <w:t xml:space="preserve">ae </w:t>
      </w:r>
      <w:r>
        <w:rPr>
          <w:rFonts w:ascii="Arial" w:eastAsia="Calibri" w:hAnsi="Arial" w:cs="Arial"/>
          <w:color w:val="000000"/>
          <w:sz w:val="22"/>
          <w:szCs w:val="22"/>
        </w:rPr>
        <w:t>et les noms d’au moins trois références liées à votre travail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</w:rPr>
        <w:t>Assurez-vous que les mots « Assistants de recherche à l’OCI » se retrouvent dans la ligne d’objet de votre courriel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Soumettez votre demande par courriel à </w:t>
      </w:r>
      <w:r w:rsidR="00815413" w:rsidRPr="00235B5D">
        <w:rPr>
          <w:rFonts w:ascii="Arial" w:eastAsia="Calibri" w:hAnsi="Arial" w:cs="Arial"/>
          <w:color w:val="000000"/>
          <w:sz w:val="22"/>
          <w:szCs w:val="22"/>
        </w:rPr>
        <w:t xml:space="preserve">Ashley Ward, </w:t>
      </w:r>
      <w:r w:rsidR="007B299E" w:rsidRPr="00235B5D">
        <w:rPr>
          <w:rFonts w:ascii="Arial" w:eastAsia="Calibri" w:hAnsi="Arial" w:cs="Arial"/>
          <w:color w:val="000000"/>
          <w:sz w:val="22"/>
          <w:szCs w:val="22"/>
        </w:rPr>
        <w:t>akward[at]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>edu.yorku.ca.</w:t>
      </w:r>
      <w:r w:rsidR="009A4BB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84BC3" w:rsidRPr="00584BC3">
        <w:rPr>
          <w:rFonts w:ascii="Arial" w:eastAsia="Calibri" w:hAnsi="Arial" w:cs="Arial"/>
          <w:color w:val="000000"/>
          <w:sz w:val="22"/>
          <w:szCs w:val="22"/>
        </w:rPr>
        <w:t>Veuillez soumettre votre candidature à l’offre d’emploi d’ici jeudi le 2 novembre, 2017, avant 24 h (midi). Nous demandons aux candidats de nous fournir leur CV et lettre de motivation en anglais.</w:t>
      </w:r>
      <w:bookmarkStart w:id="0" w:name="_GoBack"/>
      <w:bookmarkEnd w:id="0"/>
    </w:p>
    <w:p w14:paraId="6FEE253A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</w:p>
    <w:p w14:paraId="74071D2A" w14:textId="62A3C90E" w:rsidR="00815413" w:rsidRPr="00235B5D" w:rsidRDefault="00C75B04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Nous ne </w:t>
      </w:r>
      <w:r w:rsidRPr="00C75B04">
        <w:rPr>
          <w:rFonts w:ascii="Arial" w:eastAsia="Calibri" w:hAnsi="Arial" w:cs="Arial"/>
          <w:color w:val="000000"/>
          <w:sz w:val="22"/>
          <w:szCs w:val="22"/>
        </w:rPr>
        <w:t>communiquerons qu’avec les candidats sélectionnés pour l’entrevue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>
        <w:rPr>
          <w:rFonts w:ascii="Arial" w:eastAsia="Calibri" w:hAnsi="Arial" w:cs="Arial"/>
          <w:color w:val="000000"/>
          <w:sz w:val="22"/>
          <w:szCs w:val="22"/>
        </w:rPr>
        <w:t>Nous privilégions les citoyens canadiens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les résidents 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>permanent</w:t>
      </w: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au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 xml:space="preserve"> Canada </w:t>
      </w:r>
      <w:r>
        <w:rPr>
          <w:rFonts w:ascii="Arial" w:eastAsia="Calibri" w:hAnsi="Arial" w:cs="Arial"/>
          <w:color w:val="000000"/>
          <w:sz w:val="22"/>
          <w:szCs w:val="22"/>
        </w:rPr>
        <w:t>et les personnes qui ont vécu l’itinérance</w:t>
      </w:r>
      <w:r w:rsidR="00FF708F" w:rsidRPr="00235B5D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478A0F59" w14:textId="77777777" w:rsidR="00815413" w:rsidRPr="00235B5D" w:rsidRDefault="00815413" w:rsidP="00815413">
      <w:pPr>
        <w:shd w:val="clear" w:color="auto" w:fill="FFFFFF"/>
        <w:rPr>
          <w:rFonts w:ascii="Arial" w:eastAsia="Calibri" w:hAnsi="Arial" w:cs="Arial"/>
          <w:color w:val="000000"/>
          <w:sz w:val="22"/>
          <w:szCs w:val="22"/>
        </w:rPr>
      </w:pPr>
    </w:p>
    <w:p w14:paraId="37D3197C" w14:textId="0EEDF9DC" w:rsidR="00125F4D" w:rsidRPr="00235B5D" w:rsidRDefault="00C75B04" w:rsidP="00815413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Nous nous engageons à l’équité en matière d’emploi et nous encourageons les demandes de tous les candidats 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>qualifi</w:t>
      </w:r>
      <w:r>
        <w:rPr>
          <w:rFonts w:ascii="Arial" w:eastAsia="Calibri" w:hAnsi="Arial" w:cs="Arial"/>
          <w:color w:val="000000"/>
          <w:sz w:val="22"/>
          <w:szCs w:val="22"/>
        </w:rPr>
        <w:t>é</w:t>
      </w:r>
      <w:r w:rsidR="00796F99" w:rsidRPr="00235B5D">
        <w:rPr>
          <w:rFonts w:ascii="Arial" w:eastAsia="Calibri" w:hAnsi="Arial" w:cs="Arial"/>
          <w:color w:val="000000"/>
          <w:sz w:val="22"/>
          <w:szCs w:val="22"/>
        </w:rPr>
        <w:t>s.</w:t>
      </w:r>
    </w:p>
    <w:sectPr w:rsidR="00125F4D" w:rsidRPr="00235B5D" w:rsidSect="0015716A">
      <w:headerReference w:type="default" r:id="rId8"/>
      <w:pgSz w:w="12240" w:h="15840"/>
      <w:pgMar w:top="851" w:right="1134" w:bottom="2041" w:left="340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2EE8A" w14:textId="77777777" w:rsidR="00065FB4" w:rsidRDefault="00065FB4" w:rsidP="00125F4D">
      <w:r>
        <w:separator/>
      </w:r>
    </w:p>
  </w:endnote>
  <w:endnote w:type="continuationSeparator" w:id="0">
    <w:p w14:paraId="18CF6879" w14:textId="77777777" w:rsidR="00065FB4" w:rsidRDefault="00065FB4" w:rsidP="0012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68107" w14:textId="77777777" w:rsidR="00065FB4" w:rsidRDefault="00065FB4" w:rsidP="00125F4D">
      <w:r>
        <w:separator/>
      </w:r>
    </w:p>
  </w:footnote>
  <w:footnote w:type="continuationSeparator" w:id="0">
    <w:p w14:paraId="39179FB8" w14:textId="77777777" w:rsidR="00065FB4" w:rsidRDefault="00065FB4" w:rsidP="0012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1CCF0" w14:textId="77777777" w:rsidR="00125F4D" w:rsidRDefault="00125F4D">
    <w:pPr>
      <w:pStyle w:val="Header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19556C0C" wp14:editId="7D1ED6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H Letterhead Header: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FF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609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16729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058EB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55138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B1D14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0031"/>
    <w:multiLevelType w:val="multilevel"/>
    <w:tmpl w:val="93D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6A"/>
    <w:rsid w:val="000147C2"/>
    <w:rsid w:val="00065FB4"/>
    <w:rsid w:val="00075BF1"/>
    <w:rsid w:val="000A418B"/>
    <w:rsid w:val="000C12F0"/>
    <w:rsid w:val="000C4966"/>
    <w:rsid w:val="000E1614"/>
    <w:rsid w:val="0012517D"/>
    <w:rsid w:val="00125F4D"/>
    <w:rsid w:val="00155AB1"/>
    <w:rsid w:val="0015716A"/>
    <w:rsid w:val="00162C1D"/>
    <w:rsid w:val="00187513"/>
    <w:rsid w:val="001A41BB"/>
    <w:rsid w:val="001F3B8D"/>
    <w:rsid w:val="0020350D"/>
    <w:rsid w:val="00204E3C"/>
    <w:rsid w:val="00210A10"/>
    <w:rsid w:val="00221ED5"/>
    <w:rsid w:val="00235B5D"/>
    <w:rsid w:val="00274AE8"/>
    <w:rsid w:val="00277468"/>
    <w:rsid w:val="0028106C"/>
    <w:rsid w:val="00287AFD"/>
    <w:rsid w:val="002B160A"/>
    <w:rsid w:val="002E0C7B"/>
    <w:rsid w:val="002F5E66"/>
    <w:rsid w:val="00314619"/>
    <w:rsid w:val="00343EF8"/>
    <w:rsid w:val="00390A29"/>
    <w:rsid w:val="003E1CF1"/>
    <w:rsid w:val="003F312B"/>
    <w:rsid w:val="00444BB8"/>
    <w:rsid w:val="0045249D"/>
    <w:rsid w:val="004607B8"/>
    <w:rsid w:val="004A6452"/>
    <w:rsid w:val="004D2A40"/>
    <w:rsid w:val="004D7A4D"/>
    <w:rsid w:val="004E6D2F"/>
    <w:rsid w:val="0052506C"/>
    <w:rsid w:val="00564F5D"/>
    <w:rsid w:val="00571D5E"/>
    <w:rsid w:val="0057275C"/>
    <w:rsid w:val="00584BC3"/>
    <w:rsid w:val="005D1237"/>
    <w:rsid w:val="005F06D6"/>
    <w:rsid w:val="00602E4C"/>
    <w:rsid w:val="006133BC"/>
    <w:rsid w:val="006701A2"/>
    <w:rsid w:val="00672ECC"/>
    <w:rsid w:val="006A633F"/>
    <w:rsid w:val="006D1930"/>
    <w:rsid w:val="0070576E"/>
    <w:rsid w:val="00745063"/>
    <w:rsid w:val="007968AC"/>
    <w:rsid w:val="00796F99"/>
    <w:rsid w:val="007976F4"/>
    <w:rsid w:val="007A01DD"/>
    <w:rsid w:val="007B299E"/>
    <w:rsid w:val="007B3D70"/>
    <w:rsid w:val="007D15C3"/>
    <w:rsid w:val="00815413"/>
    <w:rsid w:val="008429C9"/>
    <w:rsid w:val="008C4AA9"/>
    <w:rsid w:val="008E3C88"/>
    <w:rsid w:val="008E76CF"/>
    <w:rsid w:val="00940352"/>
    <w:rsid w:val="009A4BBE"/>
    <w:rsid w:val="009E37C2"/>
    <w:rsid w:val="009E4845"/>
    <w:rsid w:val="009F17BE"/>
    <w:rsid w:val="009F7F39"/>
    <w:rsid w:val="00A130AB"/>
    <w:rsid w:val="00A57996"/>
    <w:rsid w:val="00A77403"/>
    <w:rsid w:val="00AB2D59"/>
    <w:rsid w:val="00AE06F1"/>
    <w:rsid w:val="00B155F6"/>
    <w:rsid w:val="00B847F8"/>
    <w:rsid w:val="00BB0399"/>
    <w:rsid w:val="00BB6627"/>
    <w:rsid w:val="00BE4FBC"/>
    <w:rsid w:val="00BF0A82"/>
    <w:rsid w:val="00C1393A"/>
    <w:rsid w:val="00C30CC7"/>
    <w:rsid w:val="00C351D3"/>
    <w:rsid w:val="00C75B04"/>
    <w:rsid w:val="00C77041"/>
    <w:rsid w:val="00C91491"/>
    <w:rsid w:val="00C93934"/>
    <w:rsid w:val="00C95159"/>
    <w:rsid w:val="00D4181C"/>
    <w:rsid w:val="00DA35F5"/>
    <w:rsid w:val="00E23C37"/>
    <w:rsid w:val="00E330EA"/>
    <w:rsid w:val="00E41A0D"/>
    <w:rsid w:val="00E72CEC"/>
    <w:rsid w:val="00E84EBE"/>
    <w:rsid w:val="00E86884"/>
    <w:rsid w:val="00EB5307"/>
    <w:rsid w:val="00EC361B"/>
    <w:rsid w:val="00ED4AFA"/>
    <w:rsid w:val="00ED4EDC"/>
    <w:rsid w:val="00ED7F67"/>
    <w:rsid w:val="00EF57E3"/>
    <w:rsid w:val="00EF7F19"/>
    <w:rsid w:val="00F06B56"/>
    <w:rsid w:val="00F16A96"/>
    <w:rsid w:val="00F36E0D"/>
    <w:rsid w:val="00F57902"/>
    <w:rsid w:val="00FB2276"/>
    <w:rsid w:val="00FC44B0"/>
    <w:rsid w:val="00FC5768"/>
    <w:rsid w:val="00FD005B"/>
    <w:rsid w:val="00FE57B9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650961"/>
  <w15:docId w15:val="{8034619F-B1B3-4E31-9DB6-3346936A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F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4D"/>
  </w:style>
  <w:style w:type="paragraph" w:styleId="Footer">
    <w:name w:val="footer"/>
    <w:basedOn w:val="Normal"/>
    <w:link w:val="FooterChar"/>
    <w:uiPriority w:val="99"/>
    <w:unhideWhenUsed/>
    <w:rsid w:val="00125F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4D"/>
  </w:style>
  <w:style w:type="paragraph" w:styleId="BalloonText">
    <w:name w:val="Balloon Text"/>
    <w:basedOn w:val="Normal"/>
    <w:link w:val="BalloonTextChar"/>
    <w:uiPriority w:val="99"/>
    <w:semiHidden/>
    <w:unhideWhenUsed/>
    <w:rsid w:val="00343E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F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7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5082-CBC6-4CB6-9F39-EEB291EC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Atkinson</dc:creator>
  <cp:lastModifiedBy>Ashley Ward</cp:lastModifiedBy>
  <cp:revision>5</cp:revision>
  <dcterms:created xsi:type="dcterms:W3CDTF">2017-10-18T16:41:00Z</dcterms:created>
  <dcterms:modified xsi:type="dcterms:W3CDTF">2017-10-19T10:47:00Z</dcterms:modified>
</cp:coreProperties>
</file>