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5B" w:rsidRDefault="00EF2A5B"/>
    <w:tbl>
      <w:tblPr>
        <w:tblW w:w="0" w:type="auto"/>
        <w:tblLook w:val="00BF"/>
      </w:tblPr>
      <w:tblGrid>
        <w:gridCol w:w="4644"/>
        <w:gridCol w:w="4932"/>
      </w:tblGrid>
      <w:tr w:rsidR="00F556BB" w:rsidRPr="008D018C" w:rsidTr="00F13E52">
        <w:trPr>
          <w:trHeight w:val="1612"/>
        </w:trPr>
        <w:tc>
          <w:tcPr>
            <w:tcW w:w="4644" w:type="dxa"/>
            <w:vAlign w:val="center"/>
          </w:tcPr>
          <w:p w:rsidR="00F556BB" w:rsidRPr="00F556BB" w:rsidRDefault="00D51E8F" w:rsidP="00F556BB">
            <w:pPr>
              <w:rPr>
                <w:sz w:val="24"/>
                <w:szCs w:val="24"/>
                <w:lang w:val="fr-CA"/>
              </w:rPr>
            </w:pPr>
            <w:r>
              <w:rPr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2448816" cy="885544"/>
                  <wp:effectExtent l="19050" t="0" r="8634" b="0"/>
                  <wp:docPr id="1" name="Picture 0" descr="Logo_RVA_couleur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VA_couleur_transparent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816" cy="88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:rsidR="00F556BB" w:rsidRDefault="00F556BB" w:rsidP="00F556BB">
            <w:pPr>
              <w:ind w:left="-252" w:firstLine="720"/>
              <w:jc w:val="right"/>
              <w:rPr>
                <w:b/>
                <w:bCs/>
                <w:sz w:val="22"/>
                <w:szCs w:val="22"/>
                <w:lang w:val="fr-CA"/>
              </w:rPr>
            </w:pPr>
          </w:p>
          <w:p w:rsidR="00F556BB" w:rsidRPr="00A73400" w:rsidRDefault="00A73400" w:rsidP="00A175EE">
            <w:pPr>
              <w:ind w:left="-252"/>
              <w:jc w:val="right"/>
              <w:rPr>
                <w:rFonts w:ascii="Tw Cen MT" w:hAnsi="Tw Cen MT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Tw Cen MT" w:hAnsi="Tw Cen MT"/>
                <w:b/>
                <w:bCs/>
                <w:sz w:val="22"/>
                <w:szCs w:val="22"/>
                <w:lang w:val="fr-CA"/>
              </w:rPr>
              <w:t xml:space="preserve">        </w:t>
            </w:r>
            <w:r w:rsidR="00461A84">
              <w:rPr>
                <w:rFonts w:ascii="Tw Cen MT" w:hAnsi="Tw Cen MT"/>
                <w:b/>
                <w:bCs/>
                <w:sz w:val="22"/>
                <w:szCs w:val="22"/>
                <w:lang w:val="fr-CA"/>
              </w:rPr>
              <w:t xml:space="preserve">  </w:t>
            </w:r>
            <w:r w:rsidR="00F556BB" w:rsidRPr="00A73400">
              <w:rPr>
                <w:rFonts w:ascii="Tw Cen MT" w:hAnsi="Tw Cen MT"/>
                <w:b/>
                <w:bCs/>
                <w:sz w:val="22"/>
                <w:szCs w:val="22"/>
                <w:lang w:val="fr-CA"/>
              </w:rPr>
              <w:t>Rendez-vous des aînés francophones d’Ottawa</w:t>
            </w:r>
          </w:p>
          <w:p w:rsidR="00F556BB" w:rsidRDefault="00F556BB" w:rsidP="00A1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4112" w:hanging="4112"/>
              <w:jc w:val="right"/>
              <w:rPr>
                <w:rFonts w:ascii="Tw Cen MT" w:hAnsi="Tw Cen MT"/>
                <w:sz w:val="22"/>
                <w:szCs w:val="22"/>
                <w:lang w:val="en-US"/>
              </w:rPr>
            </w:pPr>
            <w:r w:rsidRPr="00A73400">
              <w:rPr>
                <w:rFonts w:ascii="Tw Cen MT" w:hAnsi="Tw Cen MT"/>
                <w:sz w:val="22"/>
                <w:szCs w:val="22"/>
                <w:lang w:val="en-US"/>
              </w:rPr>
              <w:t xml:space="preserve">3349, </w:t>
            </w:r>
            <w:proofErr w:type="spellStart"/>
            <w:r w:rsidRPr="00A73400">
              <w:rPr>
                <w:rFonts w:ascii="Tw Cen MT" w:hAnsi="Tw Cen MT"/>
                <w:sz w:val="22"/>
                <w:szCs w:val="22"/>
                <w:lang w:val="en-US"/>
              </w:rPr>
              <w:t>chemin</w:t>
            </w:r>
            <w:proofErr w:type="spellEnd"/>
            <w:r w:rsidRPr="00A73400">
              <w:rPr>
                <w:rFonts w:ascii="Tw Cen MT" w:hAnsi="Tw Cen 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400">
              <w:rPr>
                <w:rFonts w:ascii="Tw Cen MT" w:hAnsi="Tw Cen MT"/>
                <w:sz w:val="22"/>
                <w:szCs w:val="22"/>
                <w:lang w:val="en-US"/>
              </w:rPr>
              <w:t>Navan</w:t>
            </w:r>
            <w:proofErr w:type="spellEnd"/>
            <w:r w:rsidR="003D1B63" w:rsidRPr="00A73400">
              <w:rPr>
                <w:rFonts w:ascii="Tw Cen MT" w:hAnsi="Tw Cen M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D1B63" w:rsidRPr="00A73400">
              <w:rPr>
                <w:rFonts w:ascii="Tw Cen MT" w:hAnsi="Tw Cen MT"/>
                <w:sz w:val="22"/>
                <w:szCs w:val="22"/>
                <w:lang w:val="en-US"/>
              </w:rPr>
              <w:t>O</w:t>
            </w:r>
            <w:r w:rsidR="00896919">
              <w:rPr>
                <w:rFonts w:ascii="Tw Cen MT" w:hAnsi="Tw Cen MT"/>
                <w:sz w:val="22"/>
                <w:szCs w:val="22"/>
                <w:lang w:val="en-US"/>
              </w:rPr>
              <w:t>rléans</w:t>
            </w:r>
            <w:proofErr w:type="spellEnd"/>
            <w:r w:rsidR="003D1B63" w:rsidRPr="00A73400">
              <w:rPr>
                <w:rFonts w:ascii="Tw Cen MT" w:hAnsi="Tw Cen MT"/>
                <w:sz w:val="22"/>
                <w:szCs w:val="22"/>
                <w:lang w:val="en-US"/>
              </w:rPr>
              <w:t>, ON</w:t>
            </w:r>
            <w:r w:rsidR="00A1059D" w:rsidRPr="00A73400">
              <w:rPr>
                <w:rFonts w:ascii="Tw Cen MT" w:hAnsi="Tw Cen MT"/>
                <w:sz w:val="22"/>
                <w:szCs w:val="22"/>
                <w:lang w:val="en-US"/>
              </w:rPr>
              <w:t xml:space="preserve"> </w:t>
            </w:r>
            <w:r w:rsidRPr="00A73400">
              <w:rPr>
                <w:rFonts w:ascii="Tw Cen MT" w:hAnsi="Tw Cen MT"/>
                <w:sz w:val="22"/>
                <w:szCs w:val="22"/>
                <w:lang w:val="en-US"/>
              </w:rPr>
              <w:t xml:space="preserve">  </w:t>
            </w:r>
            <w:r w:rsidR="00896919">
              <w:rPr>
                <w:rFonts w:ascii="Tw Cen MT" w:hAnsi="Tw Cen MT"/>
                <w:sz w:val="22"/>
                <w:szCs w:val="22"/>
                <w:lang w:val="en-US"/>
              </w:rPr>
              <w:t>K1W 0K7</w:t>
            </w:r>
          </w:p>
          <w:p w:rsidR="00A175EE" w:rsidRDefault="009B6655" w:rsidP="009B66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60" w:lineRule="exact"/>
              <w:rPr>
                <w:rFonts w:ascii="Tw Cen MT" w:hAnsi="Tw Cen MT"/>
                <w:sz w:val="22"/>
                <w:szCs w:val="22"/>
                <w:lang w:val="en-US"/>
              </w:rPr>
            </w:pPr>
            <w:r>
              <w:rPr>
                <w:rFonts w:ascii="Tw Cen MT" w:hAnsi="Tw Cen MT"/>
                <w:noProof/>
                <w:sz w:val="22"/>
                <w:szCs w:val="22"/>
                <w:lang w:val="en-CA" w:eastAsia="en-CA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1677829</wp:posOffset>
                  </wp:positionH>
                  <wp:positionV relativeFrom="paragraph">
                    <wp:posOffset>30004</wp:posOffset>
                  </wp:positionV>
                  <wp:extent cx="148590" cy="102394"/>
                  <wp:effectExtent l="19050" t="0" r="3810" b="0"/>
                  <wp:wrapNone/>
                  <wp:docPr id="15" name="Picture 9" descr="12401677931387382913Anonymous_Mail_1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401677931387382913Anonymous_Mail_1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0239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 Cen MT" w:hAnsi="Tw Cen MT"/>
                <w:noProof/>
                <w:sz w:val="22"/>
                <w:szCs w:val="22"/>
                <w:lang w:val="en-CA" w:eastAsia="en-CA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29845</wp:posOffset>
                  </wp:positionV>
                  <wp:extent cx="140335" cy="133350"/>
                  <wp:effectExtent l="19050" t="0" r="0" b="0"/>
                  <wp:wrapNone/>
                  <wp:docPr id="22" name="Picture 12" descr="phone-icon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ne-icon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3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3400">
              <w:rPr>
                <w:rFonts w:ascii="Tw Cen MT" w:hAnsi="Tw Cen MT"/>
                <w:sz w:val="22"/>
                <w:szCs w:val="22"/>
                <w:lang w:val="en-US"/>
              </w:rPr>
              <w:t xml:space="preserve">               </w:t>
            </w:r>
            <w:r w:rsidR="00EB53A6">
              <w:rPr>
                <w:rFonts w:ascii="Tw Cen MT" w:hAnsi="Tw Cen MT"/>
                <w:sz w:val="22"/>
                <w:szCs w:val="22"/>
                <w:lang w:val="en-US"/>
              </w:rPr>
              <w:t xml:space="preserve"> </w:t>
            </w:r>
            <w:r w:rsidR="00A73400">
              <w:rPr>
                <w:rFonts w:ascii="Tw Cen MT" w:hAnsi="Tw Cen MT"/>
                <w:sz w:val="22"/>
                <w:szCs w:val="22"/>
                <w:lang w:val="en-US"/>
              </w:rPr>
              <w:t>613-834-6808</w:t>
            </w:r>
            <w:r w:rsidR="00EB53A6">
              <w:rPr>
                <w:rFonts w:ascii="Tw Cen MT" w:hAnsi="Tw Cen MT"/>
                <w:noProof/>
                <w:sz w:val="22"/>
                <w:szCs w:val="22"/>
                <w:lang w:val="en-CA" w:eastAsia="en-CA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6804025</wp:posOffset>
                  </wp:positionH>
                  <wp:positionV relativeFrom="paragraph">
                    <wp:posOffset>6012180</wp:posOffset>
                  </wp:positionV>
                  <wp:extent cx="252095" cy="234950"/>
                  <wp:effectExtent l="19050" t="0" r="0" b="0"/>
                  <wp:wrapNone/>
                  <wp:docPr id="2" name="Picture 2" descr="phone-icon-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e-icon-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49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3400">
              <w:rPr>
                <w:rFonts w:ascii="Tw Cen MT" w:hAnsi="Tw Cen MT"/>
                <w:sz w:val="22"/>
                <w:szCs w:val="22"/>
                <w:lang w:val="en-US"/>
              </w:rPr>
              <w:t xml:space="preserve">   </w:t>
            </w:r>
            <w:r w:rsidR="00787766">
              <w:rPr>
                <w:noProof/>
                <w:sz w:val="24"/>
                <w:szCs w:val="24"/>
                <w:lang w:val="en-CA" w:eastAsia="en-CA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6820535</wp:posOffset>
                  </wp:positionH>
                  <wp:positionV relativeFrom="paragraph">
                    <wp:posOffset>6291580</wp:posOffset>
                  </wp:positionV>
                  <wp:extent cx="261620" cy="261620"/>
                  <wp:effectExtent l="19050" t="0" r="5080" b="0"/>
                  <wp:wrapNone/>
                  <wp:docPr id="8" name="Picture 5" descr="Email+Icon+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+Icon+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2616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7766">
              <w:rPr>
                <w:rFonts w:ascii="Tw Cen MT" w:hAnsi="Tw Cen MT"/>
                <w:sz w:val="22"/>
                <w:szCs w:val="22"/>
                <w:lang w:val="en-US"/>
              </w:rPr>
              <w:t xml:space="preserve">   </w:t>
            </w:r>
            <w:r w:rsidR="00F13E52">
              <w:rPr>
                <w:rFonts w:ascii="Tw Cen MT" w:hAnsi="Tw Cen MT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w Cen MT" w:hAnsi="Tw Cen MT"/>
                <w:sz w:val="22"/>
                <w:szCs w:val="22"/>
                <w:lang w:val="en-US"/>
              </w:rPr>
              <w:t xml:space="preserve">   </w:t>
            </w:r>
            <w:hyperlink r:id="rId12" w:history="1">
              <w:r w:rsidR="00787766" w:rsidRPr="00F54226">
                <w:rPr>
                  <w:rStyle w:val="Hyperlink"/>
                  <w:rFonts w:ascii="Tw Cen MT" w:hAnsi="Tw Cen MT"/>
                  <w:sz w:val="22"/>
                  <w:szCs w:val="22"/>
                  <w:lang w:val="en-US"/>
                </w:rPr>
                <w:t>info@rafo.ca</w:t>
              </w:r>
            </w:hyperlink>
            <w:r w:rsidR="00787766">
              <w:rPr>
                <w:rFonts w:ascii="Tw Cen MT" w:hAnsi="Tw Cen MT"/>
                <w:sz w:val="22"/>
                <w:szCs w:val="22"/>
                <w:lang w:val="en-US"/>
              </w:rPr>
              <w:t xml:space="preserve"> </w:t>
            </w:r>
          </w:p>
          <w:p w:rsidR="00F13E52" w:rsidRPr="00F13E52" w:rsidRDefault="009B6655" w:rsidP="009B66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60" w:lineRule="exact"/>
              <w:rPr>
                <w:lang w:val="en-US"/>
              </w:rPr>
            </w:pPr>
            <w:r>
              <w:rPr>
                <w:rFonts w:ascii="Tw Cen MT" w:hAnsi="Tw Cen MT"/>
                <w:noProof/>
                <w:sz w:val="22"/>
                <w:szCs w:val="22"/>
                <w:lang w:val="en-CA" w:eastAsia="en-CA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1687354</wp:posOffset>
                  </wp:positionH>
                  <wp:positionV relativeFrom="paragraph">
                    <wp:posOffset>19685</wp:posOffset>
                  </wp:positionV>
                  <wp:extent cx="135731" cy="135731"/>
                  <wp:effectExtent l="19050" t="0" r="0" b="0"/>
                  <wp:wrapNone/>
                  <wp:docPr id="17" name="Picture 11" descr="square-facebook-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quare-facebook-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1" cy="13573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3E52">
              <w:rPr>
                <w:rFonts w:ascii="Tw Cen MT" w:hAnsi="Tw Cen MT"/>
                <w:noProof/>
                <w:sz w:val="22"/>
                <w:szCs w:val="22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409149</wp:posOffset>
                  </wp:positionH>
                  <wp:positionV relativeFrom="paragraph">
                    <wp:posOffset>20821</wp:posOffset>
                  </wp:positionV>
                  <wp:extent cx="147320" cy="147320"/>
                  <wp:effectExtent l="19050" t="0" r="5080" b="0"/>
                  <wp:wrapNone/>
                  <wp:docPr id="4" name="Picture 4" descr="internet_ic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ternet_ic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3E52">
              <w:rPr>
                <w:rFonts w:ascii="Tw Cen MT" w:hAnsi="Tw Cen MT"/>
                <w:noProof/>
                <w:sz w:val="22"/>
                <w:szCs w:val="22"/>
                <w:lang w:val="en-CA" w:eastAsia="en-CA"/>
              </w:rPr>
              <w:t xml:space="preserve"> </w:t>
            </w:r>
            <w:r w:rsidR="00A73400">
              <w:rPr>
                <w:rFonts w:ascii="Tw Cen MT" w:hAnsi="Tw Cen MT"/>
                <w:sz w:val="22"/>
                <w:szCs w:val="22"/>
                <w:lang w:val="en-US"/>
              </w:rPr>
              <w:t xml:space="preserve">     </w:t>
            </w:r>
            <w:r w:rsidR="00A175EE">
              <w:rPr>
                <w:rFonts w:ascii="Tw Cen MT" w:hAnsi="Tw Cen MT"/>
                <w:sz w:val="22"/>
                <w:szCs w:val="22"/>
                <w:lang w:val="en-US"/>
              </w:rPr>
              <w:t xml:space="preserve">           </w:t>
            </w:r>
            <w:hyperlink r:id="rId15" w:history="1">
              <w:r w:rsidR="00171EA9" w:rsidRPr="00A73400">
                <w:rPr>
                  <w:rStyle w:val="Hyperlink"/>
                  <w:rFonts w:ascii="Tw Cen MT" w:hAnsi="Tw Cen MT"/>
                  <w:sz w:val="22"/>
                  <w:szCs w:val="22"/>
                  <w:lang w:val="en-US"/>
                </w:rPr>
                <w:t>rafo.ca</w:t>
              </w:r>
            </w:hyperlink>
            <w:r w:rsidR="00787766" w:rsidRPr="00787766">
              <w:rPr>
                <w:lang w:val="en-US"/>
              </w:rPr>
              <w:t xml:space="preserve">    </w:t>
            </w:r>
            <w:r w:rsidR="00A175EE">
              <w:rPr>
                <w:sz w:val="22"/>
                <w:szCs w:val="22"/>
                <w:lang w:val="en-US"/>
              </w:rPr>
              <w:t xml:space="preserve">      </w:t>
            </w:r>
            <w:r w:rsidR="00F13E52">
              <w:rPr>
                <w:sz w:val="22"/>
                <w:szCs w:val="22"/>
                <w:lang w:val="en-US"/>
              </w:rPr>
              <w:t xml:space="preserve">         </w:t>
            </w:r>
            <w:r w:rsidR="00A175EE">
              <w:rPr>
                <w:sz w:val="22"/>
                <w:szCs w:val="22"/>
                <w:lang w:val="en-US"/>
              </w:rPr>
              <w:t xml:space="preserve"> </w:t>
            </w:r>
            <w:r w:rsidR="00F13E5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hyperlink r:id="rId16" w:history="1">
              <w:r w:rsidR="00A73400" w:rsidRPr="00A73400">
                <w:rPr>
                  <w:rStyle w:val="Hyperlink"/>
                  <w:rFonts w:ascii="Tw Cen MT" w:hAnsi="Tw Cen MT"/>
                  <w:sz w:val="22"/>
                  <w:szCs w:val="22"/>
                  <w:lang w:val="en-US"/>
                </w:rPr>
                <w:t>facebook.rafo.ca</w:t>
              </w:r>
            </w:hyperlink>
          </w:p>
          <w:p w:rsidR="00171EA9" w:rsidRPr="00A73400" w:rsidRDefault="00F13E52" w:rsidP="009B66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60" w:lineRule="exact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15240</wp:posOffset>
                  </wp:positionV>
                  <wp:extent cx="153670" cy="126365"/>
                  <wp:effectExtent l="19050" t="0" r="0" b="0"/>
                  <wp:wrapNone/>
                  <wp:docPr id="13" name="Picture 8" descr="Twitter_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itter_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3400">
              <w:rPr>
                <w:sz w:val="22"/>
                <w:szCs w:val="22"/>
                <w:lang w:val="en-US"/>
              </w:rPr>
              <w:tab/>
            </w:r>
            <w:r w:rsidR="00A73400" w:rsidRPr="00A73400">
              <w:rPr>
                <w:sz w:val="22"/>
                <w:szCs w:val="22"/>
                <w:lang w:val="en-US"/>
              </w:rPr>
              <w:t xml:space="preserve"> </w:t>
            </w:r>
            <w:r w:rsidRPr="0023656A">
              <w:rPr>
                <w:rFonts w:ascii="Tw Cen MT" w:hAnsi="Tw Cen MT"/>
                <w:sz w:val="22"/>
                <w:szCs w:val="22"/>
                <w:lang w:val="en-US"/>
              </w:rPr>
              <w:t xml:space="preserve"> </w:t>
            </w:r>
            <w:r w:rsidR="009B6655" w:rsidRPr="0023656A">
              <w:rPr>
                <w:rFonts w:ascii="Tw Cen MT" w:hAnsi="Tw Cen MT"/>
                <w:sz w:val="22"/>
                <w:szCs w:val="22"/>
                <w:lang w:val="en-US"/>
              </w:rPr>
              <w:t xml:space="preserve">   </w:t>
            </w:r>
            <w:hyperlink r:id="rId18" w:history="1">
              <w:r w:rsidRPr="0023656A">
                <w:rPr>
                  <w:rStyle w:val="Hyperlink"/>
                  <w:rFonts w:ascii="Tw Cen MT" w:hAnsi="Tw Cen MT"/>
                  <w:sz w:val="22"/>
                  <w:szCs w:val="22"/>
                  <w:lang w:val="en-US"/>
                </w:rPr>
                <w:t>twitter.rafo.ca</w:t>
              </w:r>
            </w:hyperlink>
            <w:r w:rsidRPr="00787766">
              <w:rPr>
                <w:lang w:val="en-US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 xml:space="preserve">       </w:t>
            </w:r>
          </w:p>
        </w:tc>
      </w:tr>
    </w:tbl>
    <w:p w:rsidR="00FB5BA1" w:rsidRPr="001C684D" w:rsidRDefault="00F13E52" w:rsidP="00FB5BA1">
      <w:pPr>
        <w:jc w:val="center"/>
        <w:rPr>
          <w:noProof/>
          <w:sz w:val="24"/>
          <w:szCs w:val="24"/>
          <w:lang w:val="en-CA" w:eastAsia="en-CA"/>
        </w:rPr>
      </w:pPr>
      <w:r w:rsidRPr="001C684D">
        <w:rPr>
          <w:noProof/>
          <w:sz w:val="24"/>
          <w:szCs w:val="24"/>
          <w:lang w:val="en-CA" w:eastAsia="en-CA"/>
        </w:rPr>
        <w:t xml:space="preserve">  </w:t>
      </w:r>
    </w:p>
    <w:p w:rsidR="00234D05" w:rsidRPr="006810C8" w:rsidRDefault="007E7C47" w:rsidP="00234D05">
      <w:pPr>
        <w:jc w:val="center"/>
        <w:rPr>
          <w:b/>
          <w:lang w:val="fr-CA"/>
        </w:rPr>
      </w:pPr>
      <w:r>
        <w:rPr>
          <w:b/>
          <w:lang w:val="fr-CA"/>
        </w:rPr>
        <w:t>Coordonnateur</w:t>
      </w:r>
      <w:r w:rsidR="005B0CDB">
        <w:rPr>
          <w:b/>
          <w:lang w:val="fr-CA"/>
        </w:rPr>
        <w:t>/ coordonnatrice</w:t>
      </w:r>
      <w:r w:rsidR="00234D05" w:rsidRPr="006810C8">
        <w:rPr>
          <w:b/>
          <w:lang w:val="fr-CA"/>
        </w:rPr>
        <w:t xml:space="preserve"> du bénévolat et des activités</w:t>
      </w:r>
      <w:r>
        <w:rPr>
          <w:b/>
          <w:lang w:val="fr-CA"/>
        </w:rPr>
        <w:t xml:space="preserve"> </w:t>
      </w:r>
    </w:p>
    <w:p w:rsidR="00234D05" w:rsidRDefault="00234D05" w:rsidP="00234D05">
      <w:pPr>
        <w:rPr>
          <w:lang w:val="fr-CA"/>
        </w:rPr>
      </w:pPr>
      <w:r w:rsidRPr="006810C8">
        <w:rPr>
          <w:lang w:val="fr-CA"/>
        </w:rPr>
        <w:t xml:space="preserve">Sous la supervision de la direction et en respect avec la vision, la mission et les valeurs du </w:t>
      </w:r>
      <w:r w:rsidR="008D018C">
        <w:rPr>
          <w:lang w:val="fr-CA"/>
        </w:rPr>
        <w:t>RAFO, le titulaire du poste s’assure</w:t>
      </w:r>
      <w:r w:rsidRPr="006810C8">
        <w:rPr>
          <w:lang w:val="fr-CA"/>
        </w:rPr>
        <w:t xml:space="preserve"> que le RAFO offre une programmation variée répondant aux besoins de ses membres et cli</w:t>
      </w:r>
      <w:r w:rsidR="008D018C">
        <w:rPr>
          <w:lang w:val="fr-CA"/>
        </w:rPr>
        <w:t xml:space="preserve">ents. Il </w:t>
      </w:r>
      <w:r w:rsidRPr="006810C8">
        <w:rPr>
          <w:lang w:val="fr-CA"/>
        </w:rPr>
        <w:t xml:space="preserve"> coordonne le travail des bénévoles en s’appuyant sur notre philosophie du bénévolat. Il est aussi responsable de la préparation, de la gestion et du suivi d</w:t>
      </w:r>
      <w:r w:rsidR="007E7C47">
        <w:rPr>
          <w:lang w:val="fr-CA"/>
        </w:rPr>
        <w:t>`</w:t>
      </w:r>
      <w:r w:rsidRPr="006810C8">
        <w:rPr>
          <w:lang w:val="fr-CA"/>
        </w:rPr>
        <w:t>un plan de</w:t>
      </w:r>
      <w:r w:rsidR="007E7C47">
        <w:rPr>
          <w:lang w:val="fr-CA"/>
        </w:rPr>
        <w:t xml:space="preserve"> formation pour les bénévoles, d’un plan de</w:t>
      </w:r>
      <w:r w:rsidRPr="006810C8">
        <w:rPr>
          <w:lang w:val="fr-CA"/>
        </w:rPr>
        <w:t xml:space="preserve"> programmation des activités et d’un plan de communication interne</w:t>
      </w:r>
      <w:r w:rsidR="007E7C47">
        <w:rPr>
          <w:lang w:val="fr-CA"/>
        </w:rPr>
        <w:t xml:space="preserve"> et de toutes autres tâches connexes.</w:t>
      </w:r>
    </w:p>
    <w:p w:rsidR="00234D05" w:rsidRPr="006810C8" w:rsidRDefault="00234D05" w:rsidP="00234D05">
      <w:pPr>
        <w:rPr>
          <w:lang w:val="fr-CA"/>
        </w:rPr>
      </w:pPr>
    </w:p>
    <w:p w:rsidR="00234D05" w:rsidRPr="006810C8" w:rsidRDefault="00234D05" w:rsidP="00234D05">
      <w:pPr>
        <w:rPr>
          <w:b/>
          <w:u w:val="single"/>
          <w:lang w:val="fr-CA"/>
        </w:rPr>
      </w:pPr>
      <w:r w:rsidRPr="006810C8">
        <w:rPr>
          <w:b/>
          <w:u w:val="single"/>
          <w:lang w:val="fr-CA"/>
        </w:rPr>
        <w:t xml:space="preserve">Bénévolat : 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Recruter, encadrer et appuyer les bénévoles de façon continue et d’accueillir les nouveaux membres au besoin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Établir et mettre en œuvre un plan de formation pour les bénévoles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Ré</w:t>
      </w:r>
      <w:r w:rsidRPr="006810C8">
        <w:rPr>
          <w:rFonts w:ascii="Times New Roman" w:hAnsi="Times New Roman" w:cs="Times New Roman"/>
          <w:sz w:val="20"/>
          <w:szCs w:val="20"/>
        </w:rPr>
        <w:t>viser le plan 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810C8">
        <w:rPr>
          <w:rFonts w:ascii="Times New Roman" w:hAnsi="Times New Roman" w:cs="Times New Roman"/>
          <w:sz w:val="20"/>
          <w:szCs w:val="20"/>
        </w:rPr>
        <w:t xml:space="preserve"> façon ponctuelle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Être la première instance en cas de grief de bénévoles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Entretenir une relation de confiance et une bonne communication avec l’administration, les comités, les bénévoles, les membres et les clients du RAFO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Intégrer à la base de données informatisée la description des compétences, des intérêts et de la disponibilité des bénévoles</w:t>
      </w:r>
    </w:p>
    <w:p w:rsidR="00234D05" w:rsidRPr="006810C8" w:rsidRDefault="00234D05" w:rsidP="00234D05">
      <w:pPr>
        <w:rPr>
          <w:b/>
          <w:u w:val="single"/>
          <w:lang w:val="fr-CA"/>
        </w:rPr>
      </w:pPr>
      <w:r w:rsidRPr="006810C8">
        <w:rPr>
          <w:b/>
          <w:u w:val="single"/>
          <w:lang w:val="fr-CA"/>
        </w:rPr>
        <w:t xml:space="preserve">Programmation des activités : </w:t>
      </w:r>
    </w:p>
    <w:p w:rsidR="00234D05" w:rsidRPr="006810C8" w:rsidRDefault="004F479B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Établir</w:t>
      </w:r>
      <w:r w:rsidR="00234D05" w:rsidRPr="006810C8">
        <w:rPr>
          <w:rFonts w:ascii="Times New Roman" w:hAnsi="Times New Roman" w:cs="Times New Roman"/>
          <w:sz w:val="20"/>
          <w:szCs w:val="20"/>
        </w:rPr>
        <w:t xml:space="preserve"> et mettre en œuvre un plan de programmation des activités intéressantes et variées (activités, évènements, cours, foires d’information, projets de collecte de fonds, etc.) qui répond aux attentes des membres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Réviser le plan de façon ponctuelle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Collaborer avec les bénévoles responsables des activités et avec les comités</w:t>
      </w:r>
    </w:p>
    <w:p w:rsidR="00234D05" w:rsidRPr="006810C8" w:rsidRDefault="008D018C" w:rsidP="00234D05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>Communications</w:t>
      </w:r>
      <w:r w:rsidR="00234D05" w:rsidRPr="006810C8">
        <w:rPr>
          <w:b/>
          <w:u w:val="single"/>
          <w:lang w:val="fr-CA"/>
        </w:rPr>
        <w:t>: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 xml:space="preserve">Établir et mettre en </w:t>
      </w:r>
      <w:proofErr w:type="spellStart"/>
      <w:r w:rsidRPr="006810C8">
        <w:rPr>
          <w:rFonts w:ascii="Times New Roman" w:hAnsi="Times New Roman" w:cs="Times New Roman"/>
          <w:sz w:val="20"/>
          <w:szCs w:val="20"/>
        </w:rPr>
        <w:t>oeuvre</w:t>
      </w:r>
      <w:proofErr w:type="spellEnd"/>
      <w:r w:rsidRPr="006810C8">
        <w:rPr>
          <w:rFonts w:ascii="Times New Roman" w:hAnsi="Times New Roman" w:cs="Times New Roman"/>
          <w:sz w:val="20"/>
          <w:szCs w:val="20"/>
        </w:rPr>
        <w:t xml:space="preserve"> </w:t>
      </w:r>
      <w:r w:rsidR="008D018C">
        <w:rPr>
          <w:rFonts w:ascii="Times New Roman" w:hAnsi="Times New Roman" w:cs="Times New Roman"/>
          <w:sz w:val="20"/>
          <w:szCs w:val="20"/>
        </w:rPr>
        <w:t>un plan de communication aux membres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Réviser le plan de façon ponctuelle</w:t>
      </w:r>
    </w:p>
    <w:p w:rsidR="00234D05" w:rsidRPr="006810C8" w:rsidRDefault="00234D05" w:rsidP="00234D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10C8">
        <w:rPr>
          <w:rFonts w:ascii="Times New Roman" w:hAnsi="Times New Roman" w:cs="Times New Roman"/>
          <w:sz w:val="20"/>
          <w:szCs w:val="20"/>
        </w:rPr>
        <w:t>Planifier, rédiger et émettre les publications du RAFO ou autres selon les besoins</w:t>
      </w:r>
    </w:p>
    <w:p w:rsidR="00234D05" w:rsidRPr="006810C8" w:rsidRDefault="00234D05" w:rsidP="00234D05">
      <w:pPr>
        <w:rPr>
          <w:b/>
          <w:u w:val="single"/>
          <w:lang w:val="fr-CA"/>
        </w:rPr>
      </w:pPr>
      <w:r w:rsidRPr="006810C8">
        <w:rPr>
          <w:b/>
          <w:u w:val="single"/>
          <w:lang w:val="fr-CA"/>
        </w:rPr>
        <w:t xml:space="preserve">Exigences du poste : </w:t>
      </w:r>
    </w:p>
    <w:p w:rsidR="00234D05" w:rsidRPr="006810C8" w:rsidRDefault="00234D05" w:rsidP="00234D05">
      <w:pPr>
        <w:rPr>
          <w:lang w:val="fr-CA"/>
        </w:rPr>
      </w:pPr>
      <w:r w:rsidRPr="006810C8">
        <w:rPr>
          <w:lang w:val="fr-CA"/>
        </w:rPr>
        <w:t>Diplôme d’études post secondaire dans l’un ou l’autre des champs d’études connexes</w:t>
      </w:r>
    </w:p>
    <w:p w:rsidR="00234D05" w:rsidRPr="006810C8" w:rsidRDefault="00234D05" w:rsidP="00234D05">
      <w:pPr>
        <w:rPr>
          <w:lang w:val="fr-CA"/>
        </w:rPr>
      </w:pPr>
      <w:r w:rsidRPr="006810C8">
        <w:rPr>
          <w:lang w:val="fr-CA"/>
        </w:rPr>
        <w:t>Expérience, autonomie et polyvalence un atout</w:t>
      </w:r>
    </w:p>
    <w:p w:rsidR="00234D05" w:rsidRPr="006810C8" w:rsidRDefault="00234D05" w:rsidP="00234D05">
      <w:pPr>
        <w:rPr>
          <w:lang w:val="fr-CA"/>
        </w:rPr>
      </w:pPr>
      <w:r w:rsidRPr="006810C8">
        <w:rPr>
          <w:lang w:val="fr-CA"/>
        </w:rPr>
        <w:t xml:space="preserve">Excellentes capacités en français </w:t>
      </w:r>
    </w:p>
    <w:p w:rsidR="00234D05" w:rsidRPr="006810C8" w:rsidRDefault="00234D05" w:rsidP="00234D05">
      <w:pPr>
        <w:rPr>
          <w:lang w:val="fr-CA"/>
        </w:rPr>
      </w:pPr>
      <w:r w:rsidRPr="006810C8">
        <w:rPr>
          <w:lang w:val="fr-CA"/>
        </w:rPr>
        <w:t>Connaissance de l’anglais un atout</w:t>
      </w:r>
    </w:p>
    <w:p w:rsidR="00234D05" w:rsidRPr="006810C8" w:rsidRDefault="00234D05" w:rsidP="00234D05">
      <w:pPr>
        <w:rPr>
          <w:lang w:val="fr-CA"/>
        </w:rPr>
      </w:pPr>
      <w:r w:rsidRPr="006810C8">
        <w:rPr>
          <w:lang w:val="fr-CA"/>
        </w:rPr>
        <w:t>Capacité de gérer plusieurs projets en parallèle et de respecter les échéanciers</w:t>
      </w:r>
    </w:p>
    <w:p w:rsidR="00234D05" w:rsidRDefault="00234D05" w:rsidP="00234D05">
      <w:pPr>
        <w:rPr>
          <w:lang w:val="fr-CA"/>
        </w:rPr>
      </w:pPr>
      <w:r w:rsidRPr="006810C8">
        <w:rPr>
          <w:lang w:val="fr-CA"/>
        </w:rPr>
        <w:t>Capacité de travailler en équipe, sens de l’écoute et bonne capacité d’adaptation relationnelle</w:t>
      </w:r>
    </w:p>
    <w:p w:rsidR="00234D05" w:rsidRPr="006810C8" w:rsidRDefault="00234D05" w:rsidP="00234D05">
      <w:pPr>
        <w:rPr>
          <w:lang w:val="fr-CA"/>
        </w:rPr>
      </w:pPr>
    </w:p>
    <w:p w:rsidR="00234D05" w:rsidRPr="006810C8" w:rsidRDefault="00234D05" w:rsidP="00234D05">
      <w:pPr>
        <w:rPr>
          <w:b/>
          <w:u w:val="single"/>
          <w:lang w:val="fr-CA"/>
        </w:rPr>
      </w:pPr>
      <w:r w:rsidRPr="006810C8">
        <w:rPr>
          <w:b/>
          <w:u w:val="single"/>
          <w:lang w:val="fr-CA"/>
        </w:rPr>
        <w:t>Condition</w:t>
      </w:r>
      <w:r w:rsidR="008D018C">
        <w:rPr>
          <w:b/>
          <w:u w:val="single"/>
          <w:lang w:val="fr-CA"/>
        </w:rPr>
        <w:t>s</w:t>
      </w:r>
      <w:r w:rsidRPr="006810C8">
        <w:rPr>
          <w:b/>
          <w:u w:val="single"/>
          <w:lang w:val="fr-CA"/>
        </w:rPr>
        <w:t xml:space="preserve"> de travail :</w:t>
      </w:r>
    </w:p>
    <w:p w:rsidR="00234D05" w:rsidRDefault="00234D05" w:rsidP="00234D05">
      <w:pPr>
        <w:rPr>
          <w:lang w:val="fr-CA"/>
        </w:rPr>
      </w:pPr>
      <w:r w:rsidRPr="006810C8">
        <w:rPr>
          <w:lang w:val="fr-CA"/>
        </w:rPr>
        <w:t>Horaire variable : 37.5 heures par semaine</w:t>
      </w:r>
      <w:r w:rsidRPr="006810C8">
        <w:rPr>
          <w:lang w:val="fr-CA"/>
        </w:rPr>
        <w:tab/>
      </w:r>
      <w:r w:rsidRPr="006810C8">
        <w:rPr>
          <w:lang w:val="fr-CA"/>
        </w:rPr>
        <w:tab/>
      </w:r>
      <w:r w:rsidRPr="006810C8">
        <w:rPr>
          <w:lang w:val="fr-CA"/>
        </w:rPr>
        <w:tab/>
      </w:r>
      <w:r w:rsidRPr="006810C8">
        <w:rPr>
          <w:lang w:val="fr-CA"/>
        </w:rPr>
        <w:tab/>
      </w:r>
    </w:p>
    <w:p w:rsidR="004A75ED" w:rsidRDefault="00234D05" w:rsidP="00234D05">
      <w:pPr>
        <w:rPr>
          <w:lang w:val="fr-CA"/>
        </w:rPr>
      </w:pPr>
      <w:r w:rsidRPr="006810C8">
        <w:rPr>
          <w:lang w:val="fr-CA"/>
        </w:rPr>
        <w:t xml:space="preserve">Échelle salariale : 39 500$ </w:t>
      </w:r>
      <w:r w:rsidRPr="006810C8">
        <w:t>à 42 500$</w:t>
      </w:r>
      <w:r w:rsidRPr="006810C8">
        <w:rPr>
          <w:lang w:val="fr-CA"/>
        </w:rPr>
        <w:t xml:space="preserve">  </w:t>
      </w:r>
    </w:p>
    <w:p w:rsidR="00234D05" w:rsidRPr="006810C8" w:rsidRDefault="004A75ED" w:rsidP="00234D05">
      <w:pPr>
        <w:rPr>
          <w:lang w:val="fr-CA"/>
        </w:rPr>
      </w:pPr>
      <w:r>
        <w:rPr>
          <w:lang w:val="fr-CA"/>
        </w:rPr>
        <w:t>Poste permanent</w:t>
      </w:r>
      <w:r w:rsidR="00234D05" w:rsidRPr="006810C8">
        <w:rPr>
          <w:lang w:val="fr-CA"/>
        </w:rPr>
        <w:t xml:space="preserve">                </w:t>
      </w:r>
    </w:p>
    <w:p w:rsidR="00FB5BA1" w:rsidRPr="007E7C47" w:rsidRDefault="00FB5BA1" w:rsidP="00FB5BA1">
      <w:pPr>
        <w:jc w:val="center"/>
        <w:rPr>
          <w:noProof/>
          <w:sz w:val="24"/>
          <w:szCs w:val="24"/>
          <w:lang w:val="fr-CA" w:eastAsia="en-CA"/>
        </w:rPr>
      </w:pPr>
    </w:p>
    <w:p w:rsidR="00234D05" w:rsidRPr="00234D05" w:rsidRDefault="00234D05" w:rsidP="00234D05">
      <w:pPr>
        <w:outlineLvl w:val="0"/>
        <w:rPr>
          <w:b/>
          <w:lang w:val="fr-CA"/>
        </w:rPr>
      </w:pPr>
      <w:r w:rsidRPr="00234D05">
        <w:rPr>
          <w:b/>
          <w:lang w:val="fr-CA"/>
        </w:rPr>
        <w:t xml:space="preserve">Faites parvenir votre curriculum vitae avant le </w:t>
      </w:r>
      <w:r w:rsidR="007E7C47">
        <w:rPr>
          <w:b/>
          <w:lang w:val="fr-CA"/>
        </w:rPr>
        <w:t xml:space="preserve">3 avril </w:t>
      </w:r>
      <w:r w:rsidRPr="00234D05">
        <w:rPr>
          <w:b/>
          <w:lang w:val="fr-CA"/>
        </w:rPr>
        <w:t xml:space="preserve"> 201</w:t>
      </w:r>
      <w:r w:rsidR="007E7C47">
        <w:rPr>
          <w:b/>
          <w:lang w:val="fr-CA"/>
        </w:rPr>
        <w:t>8</w:t>
      </w:r>
      <w:r w:rsidRPr="00234D05">
        <w:rPr>
          <w:b/>
          <w:lang w:val="fr-CA"/>
        </w:rPr>
        <w:t xml:space="preserve"> au :</w:t>
      </w:r>
    </w:p>
    <w:p w:rsidR="00234D05" w:rsidRPr="00234D05" w:rsidRDefault="00234D05" w:rsidP="00234D05">
      <w:pPr>
        <w:rPr>
          <w:lang w:val="fr-CA"/>
        </w:rPr>
      </w:pPr>
      <w:r w:rsidRPr="00234D05">
        <w:rPr>
          <w:lang w:val="fr-CA"/>
        </w:rPr>
        <w:t xml:space="preserve">Comité des ressources humaines, </w:t>
      </w:r>
    </w:p>
    <w:p w:rsidR="00234D05" w:rsidRPr="00234D05" w:rsidRDefault="00234D05" w:rsidP="00234D05">
      <w:pPr>
        <w:rPr>
          <w:lang w:val="fr-CA"/>
        </w:rPr>
      </w:pPr>
      <w:r w:rsidRPr="00234D05">
        <w:rPr>
          <w:lang w:val="fr-CA"/>
        </w:rPr>
        <w:t>Rendez-vous des aînés francophones d’Ottawa,</w:t>
      </w:r>
    </w:p>
    <w:p w:rsidR="00234D05" w:rsidRPr="00234D05" w:rsidRDefault="00234D05" w:rsidP="00234D05">
      <w:pPr>
        <w:rPr>
          <w:lang w:val="fr-CA"/>
        </w:rPr>
      </w:pPr>
      <w:r w:rsidRPr="00234D05">
        <w:rPr>
          <w:lang w:val="fr-CA"/>
        </w:rPr>
        <w:t>3349, chemin Navan, Orléans, ON  K1W 0K7</w:t>
      </w:r>
    </w:p>
    <w:p w:rsidR="00234D05" w:rsidRPr="00234D05" w:rsidRDefault="00234D05" w:rsidP="00234D05">
      <w:pPr>
        <w:rPr>
          <w:lang w:val="fr-CA"/>
        </w:rPr>
      </w:pPr>
      <w:r w:rsidRPr="00234D05">
        <w:rPr>
          <w:lang w:val="fr-CA"/>
        </w:rPr>
        <w:t xml:space="preserve"> </w:t>
      </w:r>
      <w:proofErr w:type="gramStart"/>
      <w:r w:rsidRPr="00234D05">
        <w:rPr>
          <w:lang w:val="fr-CA"/>
        </w:rPr>
        <w:t>par</w:t>
      </w:r>
      <w:proofErr w:type="gramEnd"/>
      <w:r w:rsidRPr="00234D05">
        <w:rPr>
          <w:lang w:val="fr-CA"/>
        </w:rPr>
        <w:t xml:space="preserve"> courriel: </w:t>
      </w:r>
      <w:hyperlink r:id="rId19" w:history="1">
        <w:r w:rsidRPr="00234D05">
          <w:rPr>
            <w:rStyle w:val="Hyperlink"/>
            <w:lang w:val="fr-CA"/>
          </w:rPr>
          <w:t>direction@rafo.ca</w:t>
        </w:r>
      </w:hyperlink>
    </w:p>
    <w:p w:rsidR="00234D05" w:rsidRPr="00234D05" w:rsidRDefault="00234D05" w:rsidP="00234D05">
      <w:pPr>
        <w:pStyle w:val="ListParagraph"/>
        <w:ind w:left="1800"/>
        <w:rPr>
          <w:rFonts w:ascii="Times New Roman" w:hAnsi="Times New Roman"/>
          <w:b/>
          <w:sz w:val="20"/>
          <w:szCs w:val="20"/>
        </w:rPr>
      </w:pPr>
    </w:p>
    <w:p w:rsidR="00234D05" w:rsidRPr="00234D05" w:rsidRDefault="00234D05" w:rsidP="00234D05">
      <w:pPr>
        <w:outlineLvl w:val="0"/>
        <w:rPr>
          <w:noProof/>
          <w:lang w:val="fr-CA" w:eastAsia="en-CA"/>
        </w:rPr>
      </w:pPr>
      <w:r w:rsidRPr="00234D05">
        <w:rPr>
          <w:b/>
          <w:lang w:val="fr-CA"/>
        </w:rPr>
        <w:t xml:space="preserve">Seuls les candidats retenus seront </w:t>
      </w:r>
      <w:r w:rsidR="007E7C47">
        <w:rPr>
          <w:b/>
          <w:lang w:val="fr-CA"/>
        </w:rPr>
        <w:t>invités</w:t>
      </w:r>
      <w:r w:rsidRPr="00234D05">
        <w:rPr>
          <w:b/>
          <w:lang w:val="fr-CA"/>
        </w:rPr>
        <w:t xml:space="preserve"> pour une entrevue.</w:t>
      </w:r>
    </w:p>
    <w:p w:rsidR="00234D05" w:rsidRPr="00234D05" w:rsidRDefault="00234D05" w:rsidP="00234D05">
      <w:pPr>
        <w:rPr>
          <w:noProof/>
          <w:sz w:val="24"/>
          <w:szCs w:val="24"/>
          <w:lang w:val="fr-CA" w:eastAsia="en-CA"/>
        </w:rPr>
      </w:pPr>
    </w:p>
    <w:sectPr w:rsidR="00234D05" w:rsidRPr="00234D05" w:rsidSect="001009AF">
      <w:footnotePr>
        <w:numRestart w:val="eachSect"/>
      </w:footnotePr>
      <w:endnotePr>
        <w:numFmt w:val="decimal"/>
      </w:endnotePr>
      <w:type w:val="continuous"/>
      <w:pgSz w:w="12240" w:h="15840"/>
      <w:pgMar w:top="36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31" w:rsidRDefault="00F66231">
      <w:r>
        <w:separator/>
      </w:r>
    </w:p>
  </w:endnote>
  <w:endnote w:type="continuationSeparator" w:id="0">
    <w:p w:rsidR="00F66231" w:rsidRDefault="00F6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31" w:rsidRDefault="00F66231">
      <w:r>
        <w:separator/>
      </w:r>
    </w:p>
  </w:footnote>
  <w:footnote w:type="continuationSeparator" w:id="0">
    <w:p w:rsidR="00F66231" w:rsidRDefault="00F66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991"/>
    <w:multiLevelType w:val="hybridMultilevel"/>
    <w:tmpl w:val="C086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14B2"/>
    <w:multiLevelType w:val="hybridMultilevel"/>
    <w:tmpl w:val="C086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5A26"/>
    <w:multiLevelType w:val="hybridMultilevel"/>
    <w:tmpl w:val="89EA57CA"/>
    <w:lvl w:ilvl="0" w:tplc="D7E28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92459"/>
    <w:multiLevelType w:val="hybridMultilevel"/>
    <w:tmpl w:val="31D07534"/>
    <w:lvl w:ilvl="0" w:tplc="07269F7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9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E822C6"/>
    <w:rsid w:val="00007BD4"/>
    <w:rsid w:val="00033C8B"/>
    <w:rsid w:val="00077987"/>
    <w:rsid w:val="00090EF3"/>
    <w:rsid w:val="00097186"/>
    <w:rsid w:val="000B7656"/>
    <w:rsid w:val="000C4C7B"/>
    <w:rsid w:val="000F0386"/>
    <w:rsid w:val="001009AF"/>
    <w:rsid w:val="0011174B"/>
    <w:rsid w:val="00116BB1"/>
    <w:rsid w:val="001617CD"/>
    <w:rsid w:val="00171EA9"/>
    <w:rsid w:val="001845DE"/>
    <w:rsid w:val="001C4D60"/>
    <w:rsid w:val="001C6201"/>
    <w:rsid w:val="001C684D"/>
    <w:rsid w:val="001D2280"/>
    <w:rsid w:val="001D2C18"/>
    <w:rsid w:val="001F0CC4"/>
    <w:rsid w:val="0020744F"/>
    <w:rsid w:val="002144B1"/>
    <w:rsid w:val="00234D05"/>
    <w:rsid w:val="0023656A"/>
    <w:rsid w:val="00273D22"/>
    <w:rsid w:val="00274DC9"/>
    <w:rsid w:val="002956A1"/>
    <w:rsid w:val="002B45E8"/>
    <w:rsid w:val="002E4409"/>
    <w:rsid w:val="002F5F99"/>
    <w:rsid w:val="00374BBF"/>
    <w:rsid w:val="00380D71"/>
    <w:rsid w:val="003A121F"/>
    <w:rsid w:val="003C4B18"/>
    <w:rsid w:val="003C63BC"/>
    <w:rsid w:val="003D1B63"/>
    <w:rsid w:val="003E61C0"/>
    <w:rsid w:val="003E6AA7"/>
    <w:rsid w:val="00415A21"/>
    <w:rsid w:val="00445DB7"/>
    <w:rsid w:val="00461A84"/>
    <w:rsid w:val="004A75ED"/>
    <w:rsid w:val="004B1FE5"/>
    <w:rsid w:val="004B68B4"/>
    <w:rsid w:val="004C0D6A"/>
    <w:rsid w:val="004D549C"/>
    <w:rsid w:val="004F479B"/>
    <w:rsid w:val="0053119C"/>
    <w:rsid w:val="0053391D"/>
    <w:rsid w:val="005575E3"/>
    <w:rsid w:val="005715E4"/>
    <w:rsid w:val="005749AB"/>
    <w:rsid w:val="005772FD"/>
    <w:rsid w:val="00593CA1"/>
    <w:rsid w:val="005A5EEE"/>
    <w:rsid w:val="005B0CDB"/>
    <w:rsid w:val="005F4616"/>
    <w:rsid w:val="006435B6"/>
    <w:rsid w:val="0066135B"/>
    <w:rsid w:val="00663D69"/>
    <w:rsid w:val="006651BD"/>
    <w:rsid w:val="0068118C"/>
    <w:rsid w:val="006B5070"/>
    <w:rsid w:val="006B529B"/>
    <w:rsid w:val="006C7CCC"/>
    <w:rsid w:val="006D7EB4"/>
    <w:rsid w:val="00710AA2"/>
    <w:rsid w:val="00712196"/>
    <w:rsid w:val="0071318A"/>
    <w:rsid w:val="00787766"/>
    <w:rsid w:val="00795CF1"/>
    <w:rsid w:val="007C55C1"/>
    <w:rsid w:val="007E7C47"/>
    <w:rsid w:val="007F3E4E"/>
    <w:rsid w:val="00805339"/>
    <w:rsid w:val="008065F3"/>
    <w:rsid w:val="00833060"/>
    <w:rsid w:val="0084687B"/>
    <w:rsid w:val="0086187D"/>
    <w:rsid w:val="00891B35"/>
    <w:rsid w:val="00896919"/>
    <w:rsid w:val="008C6FFD"/>
    <w:rsid w:val="008D018C"/>
    <w:rsid w:val="008D6712"/>
    <w:rsid w:val="00917FC0"/>
    <w:rsid w:val="00931DE6"/>
    <w:rsid w:val="00943374"/>
    <w:rsid w:val="00950AF5"/>
    <w:rsid w:val="009628A3"/>
    <w:rsid w:val="00995472"/>
    <w:rsid w:val="009A19B8"/>
    <w:rsid w:val="009B3B54"/>
    <w:rsid w:val="009B6655"/>
    <w:rsid w:val="009E0818"/>
    <w:rsid w:val="009F101E"/>
    <w:rsid w:val="00A04406"/>
    <w:rsid w:val="00A1059D"/>
    <w:rsid w:val="00A11967"/>
    <w:rsid w:val="00A175EE"/>
    <w:rsid w:val="00A57FB6"/>
    <w:rsid w:val="00A653F1"/>
    <w:rsid w:val="00A71358"/>
    <w:rsid w:val="00A73400"/>
    <w:rsid w:val="00A75A3D"/>
    <w:rsid w:val="00AA0939"/>
    <w:rsid w:val="00AB44D1"/>
    <w:rsid w:val="00AC58D3"/>
    <w:rsid w:val="00B06945"/>
    <w:rsid w:val="00B223C2"/>
    <w:rsid w:val="00B447E7"/>
    <w:rsid w:val="00B56512"/>
    <w:rsid w:val="00B73A42"/>
    <w:rsid w:val="00BF7D96"/>
    <w:rsid w:val="00C22A7A"/>
    <w:rsid w:val="00C37712"/>
    <w:rsid w:val="00C56DAC"/>
    <w:rsid w:val="00C737F6"/>
    <w:rsid w:val="00CB346C"/>
    <w:rsid w:val="00CF6436"/>
    <w:rsid w:val="00D129C0"/>
    <w:rsid w:val="00D15511"/>
    <w:rsid w:val="00D2358D"/>
    <w:rsid w:val="00D51E8F"/>
    <w:rsid w:val="00D74504"/>
    <w:rsid w:val="00D760F5"/>
    <w:rsid w:val="00D9587C"/>
    <w:rsid w:val="00DA6388"/>
    <w:rsid w:val="00DC2411"/>
    <w:rsid w:val="00DD251F"/>
    <w:rsid w:val="00DE0055"/>
    <w:rsid w:val="00DF2F14"/>
    <w:rsid w:val="00E26854"/>
    <w:rsid w:val="00E53B3E"/>
    <w:rsid w:val="00E822C6"/>
    <w:rsid w:val="00E8371D"/>
    <w:rsid w:val="00E83F8B"/>
    <w:rsid w:val="00E96D81"/>
    <w:rsid w:val="00EA3656"/>
    <w:rsid w:val="00EB140A"/>
    <w:rsid w:val="00EB302C"/>
    <w:rsid w:val="00EB53A6"/>
    <w:rsid w:val="00ED5229"/>
    <w:rsid w:val="00EE7961"/>
    <w:rsid w:val="00EF188B"/>
    <w:rsid w:val="00EF2A5B"/>
    <w:rsid w:val="00EF4D54"/>
    <w:rsid w:val="00F071C1"/>
    <w:rsid w:val="00F13E52"/>
    <w:rsid w:val="00F23612"/>
    <w:rsid w:val="00F36686"/>
    <w:rsid w:val="00F45697"/>
    <w:rsid w:val="00F54001"/>
    <w:rsid w:val="00F556BB"/>
    <w:rsid w:val="00F60160"/>
    <w:rsid w:val="00F66231"/>
    <w:rsid w:val="00F767ED"/>
    <w:rsid w:val="00F8720E"/>
    <w:rsid w:val="00FB35F3"/>
    <w:rsid w:val="00FB5BA1"/>
    <w:rsid w:val="00FC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504"/>
    <w:pPr>
      <w:widowControl w:val="0"/>
      <w:autoSpaceDE w:val="0"/>
      <w:autoSpaceDN w:val="0"/>
      <w:adjustRightInd w:val="0"/>
    </w:pPr>
    <w:rPr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4504"/>
    <w:rPr>
      <w:color w:val="0000FF"/>
      <w:u w:val="single"/>
    </w:rPr>
  </w:style>
  <w:style w:type="character" w:styleId="FollowedHyperlink">
    <w:name w:val="FollowedHyperlink"/>
    <w:basedOn w:val="DefaultParagraphFont"/>
    <w:rsid w:val="00D74504"/>
    <w:rPr>
      <w:color w:val="800080"/>
      <w:u w:val="single"/>
    </w:rPr>
  </w:style>
  <w:style w:type="paragraph" w:styleId="BalloonText">
    <w:name w:val="Balloon Text"/>
    <w:basedOn w:val="Normal"/>
    <w:semiHidden/>
    <w:rsid w:val="00BF109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74504"/>
  </w:style>
  <w:style w:type="character" w:styleId="FootnoteReference">
    <w:name w:val="footnote reference"/>
    <w:basedOn w:val="DefaultParagraphFont"/>
    <w:semiHidden/>
    <w:rsid w:val="00D74504"/>
    <w:rPr>
      <w:vertAlign w:val="superscript"/>
    </w:rPr>
  </w:style>
  <w:style w:type="table" w:styleId="TableGrid">
    <w:name w:val="Table Grid"/>
    <w:basedOn w:val="TableNormal"/>
    <w:rsid w:val="00FA54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77987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  <w:lang w:val="fr-CA" w:eastAsia="fr-FR"/>
    </w:rPr>
  </w:style>
  <w:style w:type="character" w:styleId="Strong">
    <w:name w:val="Strong"/>
    <w:basedOn w:val="DefaultParagraphFont"/>
    <w:uiPriority w:val="22"/>
    <w:qFormat/>
    <w:rsid w:val="00077987"/>
    <w:rPr>
      <w:b/>
      <w:bCs/>
    </w:rPr>
  </w:style>
  <w:style w:type="paragraph" w:styleId="Title">
    <w:name w:val="Title"/>
    <w:basedOn w:val="Normal"/>
    <w:link w:val="TitleChar"/>
    <w:qFormat/>
    <w:rsid w:val="00077987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rsid w:val="00077987"/>
    <w:rPr>
      <w:rFonts w:ascii="Arial" w:hAnsi="Arial" w:cs="Arial"/>
      <w:b/>
      <w:bCs/>
      <w:kern w:val="28"/>
      <w:sz w:val="32"/>
      <w:szCs w:val="32"/>
      <w:lang w:val="en-CA"/>
    </w:rPr>
  </w:style>
  <w:style w:type="paragraph" w:customStyle="1" w:styleId="Paragraphedeliste1">
    <w:name w:val="Paragraphe de liste1"/>
    <w:basedOn w:val="Normal"/>
    <w:rsid w:val="00077987"/>
    <w:pPr>
      <w:widowControl/>
      <w:autoSpaceDE/>
      <w:autoSpaceDN/>
      <w:adjustRightInd/>
      <w:ind w:left="720"/>
    </w:pPr>
    <w:rPr>
      <w:rFonts w:ascii="Cambria" w:eastAsia="MS ??" w:hAnsi="Cambria" w:cs="Cambria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BF7D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twitter.rafo.c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info@rafo.ca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facebook.rafo.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rafo.ca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direction@raf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Links>
    <vt:vector size="12" baseType="variant">
      <vt:variant>
        <vt:i4>5177355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http://www.facebook.rafo.ca/</vt:lpwstr>
      </vt:variant>
      <vt:variant>
        <vt:lpwstr/>
      </vt:variant>
      <vt:variant>
        <vt:i4>7340093</vt:i4>
      </vt:variant>
      <vt:variant>
        <vt:i4>0</vt:i4>
      </vt:variant>
      <vt:variant>
        <vt:i4>0</vt:i4>
      </vt:variant>
      <vt:variant>
        <vt:i4>5</vt:i4>
      </vt:variant>
      <vt:variant>
        <vt:lpwstr>http://www.rafo.ca/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cfstc</dc:creator>
  <cp:lastModifiedBy>Julie Lizotte</cp:lastModifiedBy>
  <cp:revision>7</cp:revision>
  <cp:lastPrinted>2018-03-12T14:43:00Z</cp:lastPrinted>
  <dcterms:created xsi:type="dcterms:W3CDTF">2018-03-12T14:37:00Z</dcterms:created>
  <dcterms:modified xsi:type="dcterms:W3CDTF">2018-03-14T17:43:00Z</dcterms:modified>
</cp:coreProperties>
</file>