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670" w:rsidRDefault="00997670" w:rsidP="00997670">
      <w:pPr>
        <w:pStyle w:val="Heading1"/>
        <w:jc w:val="center"/>
      </w:pPr>
    </w:p>
    <w:p w:rsidR="00997670" w:rsidRPr="00997670" w:rsidRDefault="00997670" w:rsidP="00997670">
      <w:pPr>
        <w:rPr>
          <w:rFonts w:asciiTheme="minorHAnsi" w:hAnsiTheme="minorHAnsi"/>
        </w:rPr>
      </w:pPr>
      <w:r w:rsidRPr="00997670">
        <w:rPr>
          <w:rFonts w:asciiTheme="minorHAnsi" w:hAnsiTheme="minorHAnsi"/>
          <w:lang w:val="en-US"/>
        </w:rPr>
        <w:t>The Elizabeth Fry Society of Ottawa is a feminist, non-profit community agency offering support and services to women and female youth who have been – or may be at risk of being – in conflict with the law.  Elizabeth Fry Society Services are holistic, client centered, strength based and gender specific.</w:t>
      </w:r>
    </w:p>
    <w:p w:rsidR="00997670" w:rsidRDefault="00997670" w:rsidP="00EE1366">
      <w:pPr>
        <w:pStyle w:val="Heading1"/>
        <w:jc w:val="center"/>
      </w:pPr>
    </w:p>
    <w:p w:rsidR="00EE1366" w:rsidRPr="004D2A68" w:rsidRDefault="00997670" w:rsidP="00EE1366">
      <w:pPr>
        <w:rPr>
          <w:rStyle w:val="Strong"/>
          <w:rFonts w:asciiTheme="minorHAnsi" w:hAnsiTheme="minorHAnsi" w:cstheme="minorHAnsi"/>
          <w:b w:val="0"/>
        </w:rPr>
      </w:pPr>
      <w:r>
        <w:rPr>
          <w:rStyle w:val="Strong"/>
          <w:rFonts w:asciiTheme="minorHAnsi" w:hAnsiTheme="minorHAnsi" w:cstheme="minorHAnsi"/>
        </w:rPr>
        <w:t>Job Title:</w:t>
      </w:r>
      <w:r>
        <w:rPr>
          <w:rStyle w:val="Strong"/>
          <w:rFonts w:asciiTheme="minorHAnsi" w:hAnsiTheme="minorHAnsi" w:cstheme="minorHAnsi"/>
        </w:rPr>
        <w:tab/>
      </w:r>
      <w:r>
        <w:rPr>
          <w:rStyle w:val="Strong"/>
          <w:rFonts w:asciiTheme="minorHAnsi" w:hAnsiTheme="minorHAnsi" w:cstheme="minorHAnsi"/>
        </w:rPr>
        <w:tab/>
      </w:r>
      <w:r w:rsidR="00EE1366" w:rsidRPr="004D2A68">
        <w:rPr>
          <w:rStyle w:val="Strong"/>
          <w:rFonts w:asciiTheme="minorHAnsi" w:hAnsiTheme="minorHAnsi" w:cstheme="minorHAnsi"/>
        </w:rPr>
        <w:t xml:space="preserve">Housing Based Case Manager (HBCM) </w:t>
      </w:r>
      <w:r w:rsidR="00EE1366">
        <w:rPr>
          <w:rStyle w:val="Strong"/>
          <w:rFonts w:asciiTheme="minorHAnsi" w:hAnsiTheme="minorHAnsi" w:cstheme="minorHAnsi"/>
        </w:rPr>
        <w:t>Full time c</w:t>
      </w:r>
      <w:r w:rsidR="00EE1366" w:rsidRPr="004D2A68">
        <w:rPr>
          <w:rStyle w:val="Strong"/>
          <w:rFonts w:asciiTheme="minorHAnsi" w:hAnsiTheme="minorHAnsi" w:cstheme="minorHAnsi"/>
        </w:rPr>
        <w:t xml:space="preserve">ontract position to </w:t>
      </w:r>
      <w:r>
        <w:rPr>
          <w:rStyle w:val="Strong"/>
          <w:rFonts w:asciiTheme="minorHAnsi" w:hAnsiTheme="minorHAnsi" w:cstheme="minorHAnsi"/>
        </w:rPr>
        <w:tab/>
      </w:r>
      <w:r>
        <w:rPr>
          <w:rStyle w:val="Strong"/>
          <w:rFonts w:asciiTheme="minorHAnsi" w:hAnsiTheme="minorHAnsi" w:cstheme="minorHAnsi"/>
        </w:rPr>
        <w:tab/>
      </w:r>
      <w:r>
        <w:rPr>
          <w:rStyle w:val="Strong"/>
          <w:rFonts w:asciiTheme="minorHAnsi" w:hAnsiTheme="minorHAnsi" w:cstheme="minorHAnsi"/>
        </w:rPr>
        <w:tab/>
      </w:r>
      <w:r>
        <w:rPr>
          <w:rStyle w:val="Strong"/>
          <w:rFonts w:asciiTheme="minorHAnsi" w:hAnsiTheme="minorHAnsi" w:cstheme="minorHAnsi"/>
        </w:rPr>
        <w:tab/>
      </w:r>
      <w:r w:rsidR="00F52618">
        <w:rPr>
          <w:rStyle w:val="Strong"/>
          <w:rFonts w:asciiTheme="minorHAnsi" w:hAnsiTheme="minorHAnsi" w:cstheme="minorHAnsi"/>
        </w:rPr>
        <w:t>August 30, 2019 (Parental leave)</w:t>
      </w:r>
    </w:p>
    <w:p w:rsidR="00EE1366" w:rsidRPr="004D2A68" w:rsidRDefault="00997670" w:rsidP="00EE1366">
      <w:pPr>
        <w:rPr>
          <w:rStyle w:val="Strong"/>
          <w:rFonts w:asciiTheme="minorHAnsi" w:hAnsiTheme="minorHAnsi" w:cstheme="minorHAnsi"/>
          <w:b w:val="0"/>
        </w:rPr>
      </w:pPr>
      <w:r>
        <w:rPr>
          <w:rStyle w:val="Strong"/>
          <w:rFonts w:asciiTheme="minorHAnsi" w:hAnsiTheme="minorHAnsi" w:cstheme="minorHAnsi"/>
        </w:rPr>
        <w:t>Reports to:</w:t>
      </w:r>
      <w:r>
        <w:rPr>
          <w:rStyle w:val="Strong"/>
          <w:rFonts w:asciiTheme="minorHAnsi" w:hAnsiTheme="minorHAnsi" w:cstheme="minorHAnsi"/>
        </w:rPr>
        <w:tab/>
      </w:r>
      <w:r>
        <w:rPr>
          <w:rStyle w:val="Strong"/>
          <w:rFonts w:asciiTheme="minorHAnsi" w:hAnsiTheme="minorHAnsi" w:cstheme="minorHAnsi"/>
        </w:rPr>
        <w:tab/>
      </w:r>
      <w:r w:rsidR="00F52618">
        <w:rPr>
          <w:rStyle w:val="Strong"/>
          <w:rFonts w:asciiTheme="minorHAnsi" w:hAnsiTheme="minorHAnsi" w:cstheme="minorHAnsi"/>
        </w:rPr>
        <w:t>Director of Operations</w:t>
      </w:r>
    </w:p>
    <w:p w:rsidR="00EE1366" w:rsidRPr="004D2A68" w:rsidRDefault="00EE1366" w:rsidP="00EE1366">
      <w:pPr>
        <w:rPr>
          <w:rStyle w:val="Strong"/>
          <w:rFonts w:asciiTheme="minorHAnsi" w:hAnsiTheme="minorHAnsi" w:cstheme="minorHAnsi"/>
          <w:b w:val="0"/>
        </w:rPr>
      </w:pPr>
      <w:r w:rsidRPr="004D2A68">
        <w:rPr>
          <w:rStyle w:val="Strong"/>
          <w:rFonts w:asciiTheme="minorHAnsi" w:hAnsiTheme="minorHAnsi" w:cstheme="minorHAnsi"/>
        </w:rPr>
        <w:t xml:space="preserve">Hours: </w:t>
      </w:r>
      <w:r w:rsidR="00997670">
        <w:rPr>
          <w:rStyle w:val="Strong"/>
          <w:rFonts w:asciiTheme="minorHAnsi" w:hAnsiTheme="minorHAnsi" w:cstheme="minorHAnsi"/>
        </w:rPr>
        <w:tab/>
      </w:r>
      <w:r w:rsidR="00997670">
        <w:rPr>
          <w:rStyle w:val="Strong"/>
          <w:rFonts w:asciiTheme="minorHAnsi" w:hAnsiTheme="minorHAnsi" w:cstheme="minorHAnsi"/>
        </w:rPr>
        <w:tab/>
      </w:r>
      <w:r w:rsidR="00997670">
        <w:rPr>
          <w:rStyle w:val="Strong"/>
          <w:rFonts w:asciiTheme="minorHAnsi" w:hAnsiTheme="minorHAnsi" w:cstheme="minorHAnsi"/>
        </w:rPr>
        <w:tab/>
      </w:r>
      <w:r w:rsidR="0004591F">
        <w:rPr>
          <w:rStyle w:val="Strong"/>
          <w:rFonts w:asciiTheme="minorHAnsi" w:hAnsiTheme="minorHAnsi" w:cstheme="minorHAnsi"/>
        </w:rPr>
        <w:t xml:space="preserve">37.5 hours per </w:t>
      </w:r>
      <w:r w:rsidR="00F52618">
        <w:rPr>
          <w:rStyle w:val="Strong"/>
          <w:rFonts w:asciiTheme="minorHAnsi" w:hAnsiTheme="minorHAnsi" w:cstheme="minorHAnsi"/>
        </w:rPr>
        <w:t>week</w:t>
      </w:r>
    </w:p>
    <w:p w:rsidR="00EE1366" w:rsidRPr="004D2A68" w:rsidRDefault="00EE1366" w:rsidP="00EE1366">
      <w:pPr>
        <w:tabs>
          <w:tab w:val="left" w:pos="0"/>
        </w:tabs>
        <w:rPr>
          <w:rFonts w:asciiTheme="minorHAnsi" w:hAnsiTheme="minorHAnsi" w:cstheme="minorHAnsi"/>
        </w:rPr>
      </w:pPr>
      <w:r w:rsidRPr="004D2A68">
        <w:rPr>
          <w:rStyle w:val="Strong"/>
          <w:rFonts w:asciiTheme="minorHAnsi" w:hAnsiTheme="minorHAnsi" w:cstheme="minorHAnsi"/>
        </w:rPr>
        <w:t xml:space="preserve">Language: </w:t>
      </w:r>
      <w:r w:rsidR="00997670">
        <w:rPr>
          <w:rStyle w:val="Strong"/>
          <w:rFonts w:asciiTheme="minorHAnsi" w:hAnsiTheme="minorHAnsi" w:cstheme="minorHAnsi"/>
        </w:rPr>
        <w:tab/>
      </w:r>
      <w:r w:rsidR="00997670">
        <w:rPr>
          <w:rStyle w:val="Strong"/>
          <w:rFonts w:asciiTheme="minorHAnsi" w:hAnsiTheme="minorHAnsi" w:cstheme="minorHAnsi"/>
        </w:rPr>
        <w:tab/>
        <w:t>Bilingual</w:t>
      </w:r>
      <w:r w:rsidR="006F5A79">
        <w:rPr>
          <w:rStyle w:val="Strong"/>
          <w:rFonts w:asciiTheme="minorHAnsi" w:hAnsiTheme="minorHAnsi" w:cstheme="minorHAnsi"/>
        </w:rPr>
        <w:t xml:space="preserve"> prefer</w:t>
      </w:r>
      <w:r w:rsidR="00F52618">
        <w:rPr>
          <w:rStyle w:val="Strong"/>
          <w:rFonts w:asciiTheme="minorHAnsi" w:hAnsiTheme="minorHAnsi" w:cstheme="minorHAnsi"/>
        </w:rPr>
        <w:t>r</w:t>
      </w:r>
      <w:r w:rsidR="006F5A79">
        <w:rPr>
          <w:rStyle w:val="Strong"/>
          <w:rFonts w:asciiTheme="minorHAnsi" w:hAnsiTheme="minorHAnsi" w:cstheme="minorHAnsi"/>
        </w:rPr>
        <w:t>ed</w:t>
      </w:r>
      <w:r w:rsidR="00724436">
        <w:rPr>
          <w:rStyle w:val="Strong"/>
          <w:rFonts w:asciiTheme="minorHAnsi" w:hAnsiTheme="minorHAnsi" w:cstheme="minorHAnsi"/>
        </w:rPr>
        <w:t xml:space="preserve">. </w:t>
      </w:r>
      <w:r w:rsidR="00997670">
        <w:rPr>
          <w:rStyle w:val="Strong"/>
          <w:rFonts w:asciiTheme="minorHAnsi" w:hAnsiTheme="minorHAnsi" w:cstheme="minorHAnsi"/>
        </w:rPr>
        <w:t xml:space="preserve"> Additional languages a strong </w:t>
      </w:r>
      <w:r w:rsidR="00696F33">
        <w:rPr>
          <w:rStyle w:val="Strong"/>
          <w:rFonts w:asciiTheme="minorHAnsi" w:hAnsiTheme="minorHAnsi" w:cstheme="minorHAnsi"/>
        </w:rPr>
        <w:t>asset</w:t>
      </w:r>
    </w:p>
    <w:p w:rsidR="00EE1366" w:rsidRPr="004D2A68" w:rsidRDefault="00EE1366" w:rsidP="00EE1366">
      <w:pPr>
        <w:rPr>
          <w:rStyle w:val="Strong"/>
          <w:rFonts w:asciiTheme="minorHAnsi" w:hAnsiTheme="minorHAnsi" w:cstheme="minorHAnsi"/>
          <w:b w:val="0"/>
        </w:rPr>
      </w:pPr>
      <w:r w:rsidRPr="004D2A68">
        <w:rPr>
          <w:rStyle w:val="Strong"/>
          <w:rFonts w:asciiTheme="minorHAnsi" w:hAnsiTheme="minorHAnsi" w:cstheme="minorHAnsi"/>
        </w:rPr>
        <w:t xml:space="preserve">Salary: </w:t>
      </w:r>
      <w:r w:rsidR="00997670">
        <w:rPr>
          <w:rStyle w:val="Strong"/>
          <w:rFonts w:asciiTheme="minorHAnsi" w:hAnsiTheme="minorHAnsi" w:cstheme="minorHAnsi"/>
        </w:rPr>
        <w:tab/>
      </w:r>
      <w:r w:rsidR="00997670">
        <w:rPr>
          <w:rStyle w:val="Strong"/>
          <w:rFonts w:asciiTheme="minorHAnsi" w:hAnsiTheme="minorHAnsi" w:cstheme="minorHAnsi"/>
        </w:rPr>
        <w:tab/>
      </w:r>
      <w:r w:rsidRPr="004D2A68">
        <w:rPr>
          <w:rStyle w:val="Strong"/>
          <w:rFonts w:asciiTheme="minorHAnsi" w:hAnsiTheme="minorHAnsi" w:cstheme="minorHAnsi"/>
        </w:rPr>
        <w:t>$</w:t>
      </w:r>
      <w:r>
        <w:rPr>
          <w:rStyle w:val="Strong"/>
          <w:rFonts w:asciiTheme="minorHAnsi" w:hAnsiTheme="minorHAnsi" w:cstheme="minorHAnsi"/>
        </w:rPr>
        <w:t xml:space="preserve">19.34/hour </w:t>
      </w:r>
    </w:p>
    <w:p w:rsidR="00EE1366" w:rsidRPr="004D2A68" w:rsidRDefault="00EE1366" w:rsidP="00EE1366">
      <w:pPr>
        <w:pStyle w:val="Heading6"/>
        <w:rPr>
          <w:rFonts w:asciiTheme="minorHAnsi" w:hAnsiTheme="minorHAnsi" w:cstheme="minorHAnsi"/>
          <w:sz w:val="24"/>
          <w:szCs w:val="24"/>
          <w:u w:val="single"/>
        </w:rPr>
      </w:pPr>
      <w:r w:rsidRPr="004D2A68">
        <w:rPr>
          <w:rFonts w:asciiTheme="minorHAnsi" w:hAnsiTheme="minorHAnsi" w:cstheme="minorHAnsi"/>
          <w:sz w:val="24"/>
          <w:szCs w:val="24"/>
          <w:u w:val="single"/>
        </w:rPr>
        <w:t>Position Summary</w:t>
      </w:r>
    </w:p>
    <w:p w:rsidR="00EE1366" w:rsidRDefault="00EE1366" w:rsidP="00EE1366">
      <w:pPr>
        <w:contextualSpacing/>
        <w:rPr>
          <w:rFonts w:asciiTheme="minorHAnsi" w:hAnsiTheme="minorHAnsi" w:cstheme="minorHAnsi"/>
        </w:rPr>
      </w:pPr>
      <w:r w:rsidRPr="004D2A68">
        <w:rPr>
          <w:rFonts w:asciiTheme="minorHAnsi" w:hAnsiTheme="minorHAnsi" w:cstheme="minorHAnsi"/>
        </w:rPr>
        <w:t xml:space="preserve">This is a contract position </w:t>
      </w:r>
      <w:r w:rsidR="00F52618">
        <w:rPr>
          <w:rFonts w:asciiTheme="minorHAnsi" w:hAnsiTheme="minorHAnsi" w:cstheme="minorHAnsi"/>
        </w:rPr>
        <w:t>until the 30</w:t>
      </w:r>
      <w:r w:rsidR="00F52618" w:rsidRPr="00F52618">
        <w:rPr>
          <w:rFonts w:asciiTheme="minorHAnsi" w:hAnsiTheme="minorHAnsi" w:cstheme="minorHAnsi"/>
          <w:vertAlign w:val="superscript"/>
        </w:rPr>
        <w:t>th</w:t>
      </w:r>
      <w:r w:rsidR="00F52618">
        <w:rPr>
          <w:rFonts w:asciiTheme="minorHAnsi" w:hAnsiTheme="minorHAnsi" w:cstheme="minorHAnsi"/>
        </w:rPr>
        <w:t xml:space="preserve"> of August, 2019</w:t>
      </w:r>
      <w:r w:rsidRPr="004D2A68">
        <w:rPr>
          <w:rFonts w:asciiTheme="minorHAnsi" w:hAnsiTheme="minorHAnsi" w:cstheme="minorHAnsi"/>
        </w:rPr>
        <w:t xml:space="preserve"> to provide </w:t>
      </w:r>
      <w:r w:rsidR="00F52618">
        <w:rPr>
          <w:rFonts w:asciiTheme="minorHAnsi" w:hAnsiTheme="minorHAnsi" w:cstheme="minorHAnsi"/>
        </w:rPr>
        <w:t>H</w:t>
      </w:r>
      <w:r w:rsidRPr="004D2A68">
        <w:rPr>
          <w:rFonts w:asciiTheme="minorHAnsi" w:hAnsiTheme="minorHAnsi" w:cstheme="minorHAnsi"/>
        </w:rPr>
        <w:t xml:space="preserve">ousing </w:t>
      </w:r>
      <w:r w:rsidR="00F52618">
        <w:rPr>
          <w:rFonts w:asciiTheme="minorHAnsi" w:hAnsiTheme="minorHAnsi" w:cstheme="minorHAnsi"/>
        </w:rPr>
        <w:t>B</w:t>
      </w:r>
      <w:r w:rsidRPr="004D2A68">
        <w:rPr>
          <w:rFonts w:asciiTheme="minorHAnsi" w:hAnsiTheme="minorHAnsi" w:cstheme="minorHAnsi"/>
        </w:rPr>
        <w:t>a</w:t>
      </w:r>
      <w:r w:rsidR="008C74D4">
        <w:rPr>
          <w:rFonts w:asciiTheme="minorHAnsi" w:hAnsiTheme="minorHAnsi" w:cstheme="minorHAnsi"/>
        </w:rPr>
        <w:t xml:space="preserve">sed </w:t>
      </w:r>
      <w:r w:rsidR="00F52618">
        <w:rPr>
          <w:rFonts w:asciiTheme="minorHAnsi" w:hAnsiTheme="minorHAnsi" w:cstheme="minorHAnsi"/>
        </w:rPr>
        <w:t>C</w:t>
      </w:r>
      <w:r w:rsidR="008C74D4">
        <w:rPr>
          <w:rFonts w:asciiTheme="minorHAnsi" w:hAnsiTheme="minorHAnsi" w:cstheme="minorHAnsi"/>
        </w:rPr>
        <w:t xml:space="preserve">ase </w:t>
      </w:r>
      <w:r w:rsidR="00F52618">
        <w:rPr>
          <w:rFonts w:asciiTheme="minorHAnsi" w:hAnsiTheme="minorHAnsi" w:cstheme="minorHAnsi"/>
        </w:rPr>
        <w:t>M</w:t>
      </w:r>
      <w:r w:rsidR="008C74D4">
        <w:rPr>
          <w:rFonts w:asciiTheme="minorHAnsi" w:hAnsiTheme="minorHAnsi" w:cstheme="minorHAnsi"/>
        </w:rPr>
        <w:t>anagement (HBCM) to moderate or high needs</w:t>
      </w:r>
      <w:r w:rsidRPr="004D2A68">
        <w:rPr>
          <w:rFonts w:asciiTheme="minorHAnsi" w:hAnsiTheme="minorHAnsi" w:cstheme="minorHAnsi"/>
        </w:rPr>
        <w:t xml:space="preserve"> </w:t>
      </w:r>
      <w:r>
        <w:rPr>
          <w:rFonts w:asciiTheme="minorHAnsi" w:hAnsiTheme="minorHAnsi" w:cstheme="minorHAnsi"/>
        </w:rPr>
        <w:t xml:space="preserve">adults </w:t>
      </w:r>
      <w:r w:rsidR="001134D2">
        <w:rPr>
          <w:rFonts w:asciiTheme="minorHAnsi" w:hAnsiTheme="minorHAnsi" w:cstheme="minorHAnsi"/>
        </w:rPr>
        <w:t>who have a history of homelessness prior to incarceration and, on release from incarceration</w:t>
      </w:r>
      <w:r w:rsidR="00F61D2A">
        <w:rPr>
          <w:rFonts w:asciiTheme="minorHAnsi" w:hAnsiTheme="minorHAnsi" w:cstheme="minorHAnsi"/>
        </w:rPr>
        <w:t>,</w:t>
      </w:r>
      <w:r w:rsidR="001134D2">
        <w:rPr>
          <w:rFonts w:asciiTheme="minorHAnsi" w:hAnsiTheme="minorHAnsi" w:cstheme="minorHAnsi"/>
        </w:rPr>
        <w:t xml:space="preserve"> will have no fixed address.</w:t>
      </w:r>
      <w:r w:rsidRPr="004D2A68">
        <w:rPr>
          <w:rFonts w:asciiTheme="minorHAnsi" w:hAnsiTheme="minorHAnsi" w:cstheme="minorHAnsi"/>
        </w:rPr>
        <w:t xml:space="preserve">  The </w:t>
      </w:r>
      <w:bookmarkStart w:id="0" w:name="OLE_LINK3"/>
      <w:bookmarkStart w:id="1" w:name="OLE_LINK4"/>
      <w:r w:rsidRPr="004D2A68">
        <w:rPr>
          <w:rFonts w:asciiTheme="minorHAnsi" w:hAnsiTheme="minorHAnsi" w:cstheme="minorHAnsi"/>
        </w:rPr>
        <w:t xml:space="preserve">HBCM will specialize in supporting </w:t>
      </w:r>
      <w:r w:rsidR="001134D2">
        <w:rPr>
          <w:rFonts w:asciiTheme="minorHAnsi" w:hAnsiTheme="minorHAnsi" w:cstheme="minorHAnsi"/>
        </w:rPr>
        <w:t>adult women (age 25 and over)</w:t>
      </w:r>
      <w:r>
        <w:rPr>
          <w:rFonts w:asciiTheme="minorHAnsi" w:hAnsiTheme="minorHAnsi" w:cstheme="minorHAnsi"/>
        </w:rPr>
        <w:t xml:space="preserve"> </w:t>
      </w:r>
      <w:r w:rsidRPr="004D2A68">
        <w:rPr>
          <w:rFonts w:asciiTheme="minorHAnsi" w:hAnsiTheme="minorHAnsi" w:cstheme="minorHAnsi"/>
        </w:rPr>
        <w:t xml:space="preserve">experiencing homelessness </w:t>
      </w:r>
      <w:bookmarkEnd w:id="0"/>
      <w:bookmarkEnd w:id="1"/>
      <w:r w:rsidRPr="004D2A68">
        <w:rPr>
          <w:rFonts w:asciiTheme="minorHAnsi" w:hAnsiTheme="minorHAnsi" w:cstheme="minorHAnsi"/>
        </w:rPr>
        <w:t>to obtain and stabilize in housing</w:t>
      </w:r>
      <w:r w:rsidR="001134D2">
        <w:rPr>
          <w:rFonts w:asciiTheme="minorHAnsi" w:hAnsiTheme="minorHAnsi" w:cstheme="minorHAnsi"/>
        </w:rPr>
        <w:t>,</w:t>
      </w:r>
      <w:r w:rsidRPr="004D2A68">
        <w:rPr>
          <w:rFonts w:asciiTheme="minorHAnsi" w:hAnsiTheme="minorHAnsi" w:cstheme="minorHAnsi"/>
        </w:rPr>
        <w:t xml:space="preserve"> </w:t>
      </w:r>
      <w:r w:rsidR="001134D2">
        <w:rPr>
          <w:rFonts w:asciiTheme="minorHAnsi" w:hAnsiTheme="minorHAnsi" w:cstheme="minorHAnsi"/>
        </w:rPr>
        <w:t xml:space="preserve">broker </w:t>
      </w:r>
      <w:r>
        <w:rPr>
          <w:rFonts w:asciiTheme="minorHAnsi" w:hAnsiTheme="minorHAnsi" w:cstheme="minorHAnsi"/>
        </w:rPr>
        <w:t>adults</w:t>
      </w:r>
      <w:r w:rsidRPr="004D2A68">
        <w:rPr>
          <w:rFonts w:asciiTheme="minorHAnsi" w:hAnsiTheme="minorHAnsi" w:cstheme="minorHAnsi"/>
        </w:rPr>
        <w:t xml:space="preserve"> to longer term community supports, link to employment/educational and volunteer opportunities and provide hands-on coaching and practical supports to ensure long term housing stability and retention.</w:t>
      </w:r>
      <w:r w:rsidR="001134D2">
        <w:rPr>
          <w:rFonts w:asciiTheme="minorHAnsi" w:hAnsiTheme="minorHAnsi" w:cstheme="minorHAnsi"/>
        </w:rPr>
        <w:t xml:space="preserve"> Housing </w:t>
      </w:r>
      <w:r w:rsidR="00843CFC">
        <w:rPr>
          <w:rFonts w:asciiTheme="minorHAnsi" w:hAnsiTheme="minorHAnsi" w:cstheme="minorHAnsi"/>
        </w:rPr>
        <w:t>b</w:t>
      </w:r>
      <w:r w:rsidR="001134D2">
        <w:rPr>
          <w:rFonts w:asciiTheme="minorHAnsi" w:hAnsiTheme="minorHAnsi" w:cstheme="minorHAnsi"/>
        </w:rPr>
        <w:t>ased case management services include intensive</w:t>
      </w:r>
      <w:r w:rsidR="00F61D2A">
        <w:rPr>
          <w:rFonts w:asciiTheme="minorHAnsi" w:hAnsiTheme="minorHAnsi" w:cstheme="minorHAnsi"/>
        </w:rPr>
        <w:t xml:space="preserve"> life management</w:t>
      </w:r>
      <w:r w:rsidR="001134D2">
        <w:rPr>
          <w:rFonts w:asciiTheme="minorHAnsi" w:hAnsiTheme="minorHAnsi" w:cstheme="minorHAnsi"/>
        </w:rPr>
        <w:t xml:space="preserve"> support and home visits.</w:t>
      </w:r>
    </w:p>
    <w:p w:rsidR="00D74EB2" w:rsidRDefault="00D74EB2" w:rsidP="00EE1366">
      <w:pPr>
        <w:contextualSpacing/>
        <w:rPr>
          <w:rFonts w:asciiTheme="minorHAnsi" w:hAnsiTheme="minorHAnsi" w:cstheme="minorHAnsi"/>
        </w:rPr>
      </w:pPr>
    </w:p>
    <w:p w:rsidR="00D74EB2" w:rsidRDefault="00D74EB2" w:rsidP="00EE1366">
      <w:pPr>
        <w:contextualSpacing/>
        <w:rPr>
          <w:rFonts w:asciiTheme="minorHAnsi" w:hAnsiTheme="minorHAnsi" w:cstheme="minorHAnsi"/>
        </w:rPr>
      </w:pPr>
      <w:r>
        <w:rPr>
          <w:rFonts w:asciiTheme="minorHAnsi" w:hAnsiTheme="minorHAnsi" w:cstheme="minorHAnsi"/>
        </w:rPr>
        <w:t>The target caseload will be comprised of women with a history of homelessness with multiple periods of incarceration.</w:t>
      </w:r>
    </w:p>
    <w:p w:rsidR="00843CFC" w:rsidRDefault="00843CFC" w:rsidP="00EE1366">
      <w:pPr>
        <w:contextualSpacing/>
        <w:rPr>
          <w:rFonts w:asciiTheme="minorHAnsi" w:hAnsiTheme="minorHAnsi" w:cstheme="minorHAnsi"/>
        </w:rPr>
      </w:pPr>
    </w:p>
    <w:p w:rsidR="00843CFC" w:rsidRDefault="00843CFC" w:rsidP="00EE1366">
      <w:pPr>
        <w:contextualSpacing/>
        <w:rPr>
          <w:rFonts w:asciiTheme="minorHAnsi" w:hAnsiTheme="minorHAnsi" w:cstheme="minorHAnsi"/>
        </w:rPr>
      </w:pPr>
      <w:r>
        <w:rPr>
          <w:rFonts w:asciiTheme="minorHAnsi" w:hAnsiTheme="minorHAnsi" w:cstheme="minorHAnsi"/>
        </w:rPr>
        <w:t>Incarcerated clients will be prioritized for HBCM services through the City’s Housing First Coordinated Ac</w:t>
      </w:r>
      <w:r w:rsidR="006516C9">
        <w:rPr>
          <w:rFonts w:asciiTheme="minorHAnsi" w:hAnsiTheme="minorHAnsi" w:cstheme="minorHAnsi"/>
        </w:rPr>
        <w:t>cess system. Prioritization will be</w:t>
      </w:r>
      <w:r>
        <w:rPr>
          <w:rFonts w:asciiTheme="minorHAnsi" w:hAnsiTheme="minorHAnsi" w:cstheme="minorHAnsi"/>
        </w:rPr>
        <w:t xml:space="preserve"> based on Justice Discharge Vulnerability Index Service Prioritization Decision Assistance Tool (JD-VI-SPDAT) scores and history of </w:t>
      </w:r>
      <w:proofErr w:type="gramStart"/>
      <w:r>
        <w:rPr>
          <w:rFonts w:asciiTheme="minorHAnsi" w:hAnsiTheme="minorHAnsi" w:cstheme="minorHAnsi"/>
        </w:rPr>
        <w:t>homelessness</w:t>
      </w:r>
      <w:proofErr w:type="gramEnd"/>
      <w:r>
        <w:rPr>
          <w:rFonts w:asciiTheme="minorHAnsi" w:hAnsiTheme="minorHAnsi" w:cstheme="minorHAnsi"/>
        </w:rPr>
        <w:t xml:space="preserve">. </w:t>
      </w:r>
      <w:r w:rsidR="00F61D2A">
        <w:rPr>
          <w:rFonts w:asciiTheme="minorHAnsi" w:hAnsiTheme="minorHAnsi" w:cstheme="minorHAnsi"/>
        </w:rPr>
        <w:t xml:space="preserve">  The Coordinated Access system was developed by the Housing Services Branch of Ottawa in collaboration with adult service providers in 2015.  All HBCM service providers must adhere to service standards in addition to the client prioritization process. </w:t>
      </w:r>
    </w:p>
    <w:p w:rsidR="001134D2" w:rsidRDefault="001134D2" w:rsidP="00EE1366">
      <w:pPr>
        <w:contextualSpacing/>
        <w:rPr>
          <w:rFonts w:asciiTheme="minorHAnsi" w:hAnsiTheme="minorHAnsi" w:cstheme="minorHAnsi"/>
        </w:rPr>
      </w:pPr>
    </w:p>
    <w:p w:rsidR="001134D2" w:rsidRDefault="001134D2" w:rsidP="00EE1366">
      <w:pPr>
        <w:contextualSpacing/>
        <w:rPr>
          <w:rFonts w:asciiTheme="minorHAnsi" w:hAnsiTheme="minorHAnsi" w:cstheme="minorHAnsi"/>
        </w:rPr>
      </w:pPr>
      <w:r>
        <w:rPr>
          <w:rFonts w:asciiTheme="minorHAnsi" w:hAnsiTheme="minorHAnsi" w:cstheme="minorHAnsi"/>
        </w:rPr>
        <w:t xml:space="preserve">This position will also support youth through assessment services at time of incarceration and referral to the City’s Youth </w:t>
      </w:r>
      <w:r w:rsidR="00843CFC">
        <w:rPr>
          <w:rFonts w:asciiTheme="minorHAnsi" w:hAnsiTheme="minorHAnsi" w:cstheme="minorHAnsi"/>
        </w:rPr>
        <w:t xml:space="preserve">Housing First </w:t>
      </w:r>
      <w:r>
        <w:rPr>
          <w:rFonts w:asciiTheme="minorHAnsi" w:hAnsiTheme="minorHAnsi" w:cstheme="minorHAnsi"/>
        </w:rPr>
        <w:t>Coordinated Access system</w:t>
      </w:r>
      <w:r w:rsidR="00843CFC">
        <w:rPr>
          <w:rFonts w:asciiTheme="minorHAnsi" w:hAnsiTheme="minorHAnsi" w:cstheme="minorHAnsi"/>
        </w:rPr>
        <w:t>.</w:t>
      </w:r>
      <w:r>
        <w:rPr>
          <w:rFonts w:asciiTheme="minorHAnsi" w:hAnsiTheme="minorHAnsi" w:cstheme="minorHAnsi"/>
        </w:rPr>
        <w:t xml:space="preserve"> </w:t>
      </w:r>
      <w:r w:rsidR="00843CFC">
        <w:rPr>
          <w:rFonts w:asciiTheme="minorHAnsi" w:hAnsiTheme="minorHAnsi" w:cstheme="minorHAnsi"/>
        </w:rPr>
        <w:t xml:space="preserve">  As caseload level permits and as needs arise, this position may provide HBCM services to female youth</w:t>
      </w:r>
      <w:r w:rsidR="00F61D2A">
        <w:rPr>
          <w:rFonts w:asciiTheme="minorHAnsi" w:hAnsiTheme="minorHAnsi" w:cstheme="minorHAnsi"/>
        </w:rPr>
        <w:t>, ages 25 and under.</w:t>
      </w:r>
      <w:r w:rsidR="00843CFC">
        <w:rPr>
          <w:rFonts w:asciiTheme="minorHAnsi" w:hAnsiTheme="minorHAnsi" w:cstheme="minorHAnsi"/>
        </w:rPr>
        <w:t xml:space="preserve"> </w:t>
      </w:r>
      <w:r w:rsidR="00191E14">
        <w:rPr>
          <w:rFonts w:asciiTheme="minorHAnsi" w:hAnsiTheme="minorHAnsi" w:cstheme="minorHAnsi"/>
        </w:rPr>
        <w:t xml:space="preserve"> Please note that at time of posting that the City’s Youth Housing First Coordinated Access system is under development and the intake process for incarcerated youth has yet to be established.</w:t>
      </w:r>
    </w:p>
    <w:p w:rsidR="001134D2" w:rsidRDefault="001134D2" w:rsidP="00EE1366">
      <w:pPr>
        <w:contextualSpacing/>
        <w:rPr>
          <w:rFonts w:asciiTheme="minorHAnsi" w:hAnsiTheme="minorHAnsi" w:cstheme="minorHAnsi"/>
        </w:rPr>
      </w:pPr>
    </w:p>
    <w:p w:rsidR="00EE1366" w:rsidRDefault="00AF0EB0" w:rsidP="00EE1366">
      <w:pPr>
        <w:rPr>
          <w:rFonts w:asciiTheme="minorHAnsi" w:hAnsiTheme="minorHAnsi"/>
          <w:b/>
        </w:rPr>
      </w:pPr>
      <w:r w:rsidRPr="00AF0EB0">
        <w:rPr>
          <w:rFonts w:asciiTheme="minorHAnsi" w:hAnsiTheme="minorHAnsi"/>
          <w:b/>
        </w:rPr>
        <w:t>Qualifications</w:t>
      </w:r>
      <w:r w:rsidR="00696F33">
        <w:rPr>
          <w:rFonts w:asciiTheme="minorHAnsi" w:hAnsiTheme="minorHAnsi"/>
          <w:b/>
        </w:rPr>
        <w:t>:</w:t>
      </w:r>
    </w:p>
    <w:p w:rsidR="00696F33" w:rsidRPr="004D2A68" w:rsidRDefault="00696F33" w:rsidP="00EE1366">
      <w:pPr>
        <w:rPr>
          <w:rFonts w:asciiTheme="minorHAnsi" w:hAnsiTheme="minorHAnsi" w:cstheme="minorHAnsi"/>
          <w:b/>
          <w:bCs/>
        </w:rPr>
      </w:pPr>
    </w:p>
    <w:p w:rsidR="00EE1366" w:rsidRPr="00AF0EB0" w:rsidRDefault="00EE1366" w:rsidP="00EE1366">
      <w:pPr>
        <w:numPr>
          <w:ilvl w:val="0"/>
          <w:numId w:val="3"/>
        </w:numPr>
        <w:tabs>
          <w:tab w:val="left" w:pos="0"/>
        </w:tabs>
        <w:rPr>
          <w:rFonts w:asciiTheme="minorHAnsi" w:hAnsiTheme="minorHAnsi" w:cstheme="minorHAnsi"/>
          <w:b/>
        </w:rPr>
      </w:pPr>
      <w:r w:rsidRPr="00AF0EB0">
        <w:rPr>
          <w:rFonts w:asciiTheme="minorHAnsi" w:hAnsiTheme="minorHAnsi" w:cstheme="minorHAnsi"/>
        </w:rPr>
        <w:t xml:space="preserve">Successful completion of University Degree/College Diploma in the social sciences or related field </w:t>
      </w:r>
    </w:p>
    <w:p w:rsidR="00EE1366" w:rsidRPr="004D2A68" w:rsidRDefault="00EE1366" w:rsidP="00EE1366">
      <w:pPr>
        <w:numPr>
          <w:ilvl w:val="0"/>
          <w:numId w:val="2"/>
        </w:numPr>
        <w:rPr>
          <w:rFonts w:asciiTheme="minorHAnsi" w:hAnsiTheme="minorHAnsi" w:cstheme="minorHAnsi"/>
        </w:rPr>
      </w:pPr>
      <w:r w:rsidRPr="004D2A68">
        <w:rPr>
          <w:rFonts w:asciiTheme="minorHAnsi" w:hAnsiTheme="minorHAnsi" w:cstheme="minorHAnsi"/>
        </w:rPr>
        <w:t xml:space="preserve">Minimum 3 years </w:t>
      </w:r>
      <w:r w:rsidR="00BC622E" w:rsidRPr="004D2A68">
        <w:rPr>
          <w:rFonts w:asciiTheme="minorHAnsi" w:hAnsiTheme="minorHAnsi" w:cstheme="minorHAnsi"/>
        </w:rPr>
        <w:t>of engaging</w:t>
      </w:r>
      <w:r w:rsidRPr="004D2A68">
        <w:rPr>
          <w:rFonts w:asciiTheme="minorHAnsi" w:hAnsiTheme="minorHAnsi" w:cstheme="minorHAnsi"/>
        </w:rPr>
        <w:t xml:space="preserve"> and collaborating with vulnerable</w:t>
      </w:r>
      <w:r w:rsidR="008C74D4">
        <w:rPr>
          <w:rFonts w:asciiTheme="minorHAnsi" w:hAnsiTheme="minorHAnsi" w:cstheme="minorHAnsi"/>
        </w:rPr>
        <w:t xml:space="preserve"> populations, </w:t>
      </w:r>
      <w:r w:rsidR="00BC622E">
        <w:rPr>
          <w:rFonts w:asciiTheme="minorHAnsi" w:hAnsiTheme="minorHAnsi" w:cstheme="minorHAnsi"/>
        </w:rPr>
        <w:t>specifically adults</w:t>
      </w:r>
      <w:r w:rsidRPr="004D2A68">
        <w:rPr>
          <w:rFonts w:asciiTheme="minorHAnsi" w:hAnsiTheme="minorHAnsi" w:cstheme="minorHAnsi"/>
        </w:rPr>
        <w:t xml:space="preserve"> who </w:t>
      </w:r>
      <w:r w:rsidR="00BC622E">
        <w:rPr>
          <w:rFonts w:asciiTheme="minorHAnsi" w:hAnsiTheme="minorHAnsi" w:cstheme="minorHAnsi"/>
        </w:rPr>
        <w:t>are involved</w:t>
      </w:r>
      <w:r w:rsidR="008C74D4">
        <w:rPr>
          <w:rFonts w:asciiTheme="minorHAnsi" w:hAnsiTheme="minorHAnsi" w:cstheme="minorHAnsi"/>
        </w:rPr>
        <w:t xml:space="preserve"> in the justice system and who live with moderate to high challenges</w:t>
      </w:r>
      <w:r w:rsidR="00BC622E">
        <w:rPr>
          <w:rFonts w:asciiTheme="minorHAnsi" w:hAnsiTheme="minorHAnsi" w:cstheme="minorHAnsi"/>
        </w:rPr>
        <w:t xml:space="preserve"> that are considered barriers to stable housing.  Adults may present with mental health and addiction issues.  Knowledge of harm reduction strategies considered an asset for this position</w:t>
      </w:r>
    </w:p>
    <w:p w:rsidR="00EE1366" w:rsidRPr="004D2A68" w:rsidRDefault="00EE1366" w:rsidP="00EE1366">
      <w:pPr>
        <w:numPr>
          <w:ilvl w:val="0"/>
          <w:numId w:val="2"/>
        </w:numPr>
        <w:rPr>
          <w:rFonts w:asciiTheme="minorHAnsi" w:hAnsiTheme="minorHAnsi" w:cstheme="minorHAnsi"/>
        </w:rPr>
      </w:pPr>
      <w:r w:rsidRPr="004D2A68">
        <w:rPr>
          <w:rFonts w:asciiTheme="minorHAnsi" w:hAnsiTheme="minorHAnsi" w:cstheme="minorHAnsi"/>
        </w:rPr>
        <w:t>Past or present positions held within the adult justice system (institutional clearance considered an additional asset)</w:t>
      </w:r>
    </w:p>
    <w:p w:rsidR="00EE1366" w:rsidRPr="004D2A68" w:rsidRDefault="00EE1366" w:rsidP="00EE1366">
      <w:pPr>
        <w:numPr>
          <w:ilvl w:val="0"/>
          <w:numId w:val="2"/>
        </w:numPr>
        <w:rPr>
          <w:rFonts w:asciiTheme="minorHAnsi" w:hAnsiTheme="minorHAnsi" w:cstheme="minorHAnsi"/>
        </w:rPr>
      </w:pPr>
      <w:r w:rsidRPr="004D2A68">
        <w:rPr>
          <w:rFonts w:asciiTheme="minorHAnsi" w:hAnsiTheme="minorHAnsi" w:cstheme="minorHAnsi"/>
        </w:rPr>
        <w:t>Past or present positions successfully collaborating with the homeless and housing sector in Ottawa</w:t>
      </w:r>
      <w:r w:rsidR="00BC622E">
        <w:rPr>
          <w:rFonts w:asciiTheme="minorHAnsi" w:hAnsiTheme="minorHAnsi" w:cstheme="minorHAnsi"/>
        </w:rPr>
        <w:t>; trained, or willing to undertake training to use the SPDAT range of assessment and case management tools</w:t>
      </w:r>
    </w:p>
    <w:p w:rsidR="00EE1366" w:rsidRPr="004D2A68" w:rsidRDefault="00EE1366" w:rsidP="00EE1366">
      <w:pPr>
        <w:numPr>
          <w:ilvl w:val="0"/>
          <w:numId w:val="2"/>
        </w:numPr>
        <w:rPr>
          <w:rFonts w:asciiTheme="minorHAnsi" w:hAnsiTheme="minorHAnsi" w:cstheme="minorHAnsi"/>
        </w:rPr>
      </w:pPr>
      <w:r w:rsidRPr="004D2A68">
        <w:rPr>
          <w:rFonts w:asciiTheme="minorHAnsi" w:hAnsiTheme="minorHAnsi" w:cstheme="minorHAnsi"/>
        </w:rPr>
        <w:t xml:space="preserve">Proven success in collaborating with system partners in multi-sectoral roles </w:t>
      </w:r>
    </w:p>
    <w:p w:rsidR="00EE1366" w:rsidRDefault="00EE1366" w:rsidP="00EE1366">
      <w:pPr>
        <w:numPr>
          <w:ilvl w:val="0"/>
          <w:numId w:val="2"/>
        </w:numPr>
        <w:rPr>
          <w:rFonts w:asciiTheme="minorHAnsi" w:hAnsiTheme="minorHAnsi" w:cstheme="minorHAnsi"/>
        </w:rPr>
      </w:pPr>
      <w:r w:rsidRPr="004D2A68">
        <w:rPr>
          <w:rFonts w:asciiTheme="minorHAnsi" w:hAnsiTheme="minorHAnsi" w:cstheme="minorHAnsi"/>
        </w:rPr>
        <w:t>Experience working within a Housing First framework and its guiding principles</w:t>
      </w:r>
    </w:p>
    <w:p w:rsidR="00EE1366" w:rsidRDefault="00D74EB2" w:rsidP="00EE1366">
      <w:pPr>
        <w:numPr>
          <w:ilvl w:val="0"/>
          <w:numId w:val="2"/>
        </w:numPr>
        <w:rPr>
          <w:rFonts w:asciiTheme="minorHAnsi" w:hAnsiTheme="minorHAnsi" w:cstheme="minorHAnsi"/>
        </w:rPr>
      </w:pPr>
      <w:r>
        <w:rPr>
          <w:rFonts w:asciiTheme="minorHAnsi" w:hAnsiTheme="minorHAnsi" w:cstheme="minorHAnsi"/>
        </w:rPr>
        <w:t xml:space="preserve">Training or willingness to undergo training in providing Housing Based </w:t>
      </w:r>
      <w:r w:rsidR="00191E14">
        <w:rPr>
          <w:rFonts w:asciiTheme="minorHAnsi" w:hAnsiTheme="minorHAnsi" w:cstheme="minorHAnsi"/>
        </w:rPr>
        <w:t>C</w:t>
      </w:r>
      <w:r>
        <w:rPr>
          <w:rFonts w:asciiTheme="minorHAnsi" w:hAnsiTheme="minorHAnsi" w:cstheme="minorHAnsi"/>
        </w:rPr>
        <w:t>ase Management services</w:t>
      </w:r>
      <w:r w:rsidR="00191E14">
        <w:rPr>
          <w:rFonts w:asciiTheme="minorHAnsi" w:hAnsiTheme="minorHAnsi" w:cstheme="minorHAnsi"/>
        </w:rPr>
        <w:t xml:space="preserve"> and various components</w:t>
      </w:r>
      <w:r>
        <w:rPr>
          <w:rFonts w:asciiTheme="minorHAnsi" w:hAnsiTheme="minorHAnsi" w:cstheme="minorHAnsi"/>
        </w:rPr>
        <w:t xml:space="preserve"> is required.</w:t>
      </w:r>
    </w:p>
    <w:p w:rsidR="005224F2" w:rsidRDefault="005224F2" w:rsidP="00EE1366">
      <w:pPr>
        <w:numPr>
          <w:ilvl w:val="0"/>
          <w:numId w:val="2"/>
        </w:numPr>
        <w:rPr>
          <w:rFonts w:asciiTheme="minorHAnsi" w:hAnsiTheme="minorHAnsi" w:cstheme="minorHAnsi"/>
        </w:rPr>
      </w:pPr>
      <w:r w:rsidRPr="004D2A68">
        <w:rPr>
          <w:rFonts w:asciiTheme="minorHAnsi" w:hAnsiTheme="minorHAnsi" w:cstheme="minorHAnsi"/>
        </w:rPr>
        <w:t>Current Non-Violent Crisis Intervention</w:t>
      </w:r>
      <w:r>
        <w:rPr>
          <w:rFonts w:asciiTheme="minorHAnsi" w:hAnsiTheme="minorHAnsi" w:cstheme="minorHAnsi"/>
        </w:rPr>
        <w:t>, First Aid/CPR</w:t>
      </w:r>
      <w:r w:rsidRPr="004D2A68">
        <w:rPr>
          <w:rFonts w:asciiTheme="minorHAnsi" w:hAnsiTheme="minorHAnsi" w:cstheme="minorHAnsi"/>
        </w:rPr>
        <w:t xml:space="preserve"> and ASIST certification preferred</w:t>
      </w:r>
      <w:r>
        <w:rPr>
          <w:rFonts w:asciiTheme="minorHAnsi" w:hAnsiTheme="minorHAnsi" w:cstheme="minorHAnsi"/>
        </w:rPr>
        <w:t xml:space="preserve"> and advanced MI training considered a strong asset.</w:t>
      </w:r>
    </w:p>
    <w:p w:rsidR="00F52618" w:rsidRDefault="00F52618" w:rsidP="00F52618">
      <w:pPr>
        <w:rPr>
          <w:rFonts w:asciiTheme="minorHAnsi" w:hAnsiTheme="minorHAnsi" w:cstheme="minorHAnsi"/>
        </w:rPr>
      </w:pPr>
    </w:p>
    <w:p w:rsidR="00F52618" w:rsidRDefault="00F52618" w:rsidP="00F52618">
      <w:pPr>
        <w:rPr>
          <w:rFonts w:asciiTheme="minorHAnsi" w:hAnsiTheme="minorHAnsi" w:cstheme="minorHAnsi"/>
        </w:rPr>
      </w:pPr>
    </w:p>
    <w:p w:rsidR="00F52618" w:rsidRPr="007440C6" w:rsidRDefault="00F52618" w:rsidP="00F52618">
      <w:pPr>
        <w:rPr>
          <w:rFonts w:asciiTheme="minorHAnsi" w:hAnsiTheme="minorHAnsi" w:cstheme="minorHAnsi"/>
        </w:rPr>
      </w:pPr>
    </w:p>
    <w:p w:rsidR="00EE1366" w:rsidRPr="004D2A68" w:rsidRDefault="00EE1366" w:rsidP="00EE1366">
      <w:pPr>
        <w:autoSpaceDE w:val="0"/>
        <w:autoSpaceDN w:val="0"/>
        <w:adjustRightInd w:val="0"/>
        <w:rPr>
          <w:rFonts w:asciiTheme="minorHAnsi" w:hAnsiTheme="minorHAnsi" w:cstheme="minorHAnsi"/>
          <w:lang w:val="en-US"/>
        </w:rPr>
      </w:pPr>
    </w:p>
    <w:p w:rsidR="00EE1366" w:rsidRDefault="00EE1366" w:rsidP="00EE1366">
      <w:pPr>
        <w:rPr>
          <w:rFonts w:asciiTheme="minorHAnsi" w:hAnsiTheme="minorHAnsi" w:cstheme="minorHAnsi"/>
          <w:b/>
        </w:rPr>
      </w:pPr>
      <w:r w:rsidRPr="004D2A68">
        <w:rPr>
          <w:rFonts w:asciiTheme="minorHAnsi" w:hAnsiTheme="minorHAnsi" w:cstheme="minorHAnsi"/>
          <w:b/>
        </w:rPr>
        <w:lastRenderedPageBreak/>
        <w:t xml:space="preserve">Knowledge and Skills: </w:t>
      </w:r>
    </w:p>
    <w:p w:rsidR="00696F33" w:rsidRPr="004D2A68" w:rsidRDefault="00696F33" w:rsidP="00EE1366">
      <w:pPr>
        <w:rPr>
          <w:rFonts w:asciiTheme="minorHAnsi" w:hAnsiTheme="minorHAnsi" w:cstheme="minorHAnsi"/>
          <w:b/>
        </w:rPr>
      </w:pPr>
    </w:p>
    <w:p w:rsidR="00EE1366" w:rsidRPr="004D2A68" w:rsidRDefault="00EE1366" w:rsidP="00EE1366">
      <w:pPr>
        <w:numPr>
          <w:ilvl w:val="0"/>
          <w:numId w:val="1"/>
        </w:numPr>
        <w:rPr>
          <w:rFonts w:asciiTheme="minorHAnsi" w:hAnsiTheme="minorHAnsi" w:cstheme="minorHAnsi"/>
        </w:rPr>
      </w:pPr>
      <w:r w:rsidRPr="004D2A68">
        <w:rPr>
          <w:rFonts w:asciiTheme="minorHAnsi" w:hAnsiTheme="minorHAnsi" w:cstheme="minorHAnsi"/>
        </w:rPr>
        <w:t>Understanding of factors that contribute to jus</w:t>
      </w:r>
      <w:r w:rsidR="002F1618">
        <w:rPr>
          <w:rFonts w:asciiTheme="minorHAnsi" w:hAnsiTheme="minorHAnsi" w:cstheme="minorHAnsi"/>
        </w:rPr>
        <w:t>tice system involvement for youth</w:t>
      </w:r>
      <w:r w:rsidR="00D74EB2">
        <w:rPr>
          <w:rFonts w:asciiTheme="minorHAnsi" w:hAnsiTheme="minorHAnsi" w:cstheme="minorHAnsi"/>
        </w:rPr>
        <w:t xml:space="preserve"> </w:t>
      </w:r>
      <w:r w:rsidR="008C74D4">
        <w:rPr>
          <w:rFonts w:asciiTheme="minorHAnsi" w:hAnsiTheme="minorHAnsi" w:cstheme="minorHAnsi"/>
        </w:rPr>
        <w:t>and adult</w:t>
      </w:r>
      <w:r w:rsidRPr="004D2A68">
        <w:rPr>
          <w:rFonts w:asciiTheme="minorHAnsi" w:hAnsiTheme="minorHAnsi" w:cstheme="minorHAnsi"/>
        </w:rPr>
        <w:t xml:space="preserve"> females </w:t>
      </w:r>
    </w:p>
    <w:p w:rsidR="00EE1366" w:rsidRPr="004D2A68" w:rsidRDefault="00EE1366" w:rsidP="00EE1366">
      <w:pPr>
        <w:numPr>
          <w:ilvl w:val="0"/>
          <w:numId w:val="1"/>
        </w:numPr>
        <w:rPr>
          <w:rFonts w:asciiTheme="minorHAnsi" w:hAnsiTheme="minorHAnsi" w:cstheme="minorHAnsi"/>
        </w:rPr>
      </w:pPr>
      <w:r w:rsidRPr="004D2A68">
        <w:rPr>
          <w:rFonts w:asciiTheme="minorHAnsi" w:hAnsiTheme="minorHAnsi" w:cstheme="minorHAnsi"/>
        </w:rPr>
        <w:t xml:space="preserve">Competency engaging and establishing rapport with </w:t>
      </w:r>
      <w:r w:rsidR="00BC622E">
        <w:rPr>
          <w:rFonts w:asciiTheme="minorHAnsi" w:hAnsiTheme="minorHAnsi" w:cstheme="minorHAnsi"/>
        </w:rPr>
        <w:t xml:space="preserve">both </w:t>
      </w:r>
      <w:r w:rsidRPr="004D2A68">
        <w:rPr>
          <w:rFonts w:asciiTheme="minorHAnsi" w:hAnsiTheme="minorHAnsi" w:cstheme="minorHAnsi"/>
        </w:rPr>
        <w:t>youth</w:t>
      </w:r>
      <w:r w:rsidR="002F1618">
        <w:rPr>
          <w:rFonts w:asciiTheme="minorHAnsi" w:hAnsiTheme="minorHAnsi" w:cstheme="minorHAnsi"/>
        </w:rPr>
        <w:t xml:space="preserve"> and adults</w:t>
      </w:r>
    </w:p>
    <w:p w:rsidR="00EE1366" w:rsidRPr="004D2A68" w:rsidRDefault="00EE1366" w:rsidP="00EE1366">
      <w:pPr>
        <w:numPr>
          <w:ilvl w:val="0"/>
          <w:numId w:val="1"/>
        </w:numPr>
        <w:rPr>
          <w:rFonts w:asciiTheme="minorHAnsi" w:hAnsiTheme="minorHAnsi" w:cstheme="minorHAnsi"/>
        </w:rPr>
      </w:pPr>
      <w:r w:rsidRPr="004D2A68">
        <w:rPr>
          <w:rFonts w:asciiTheme="minorHAnsi" w:hAnsiTheme="minorHAnsi" w:cstheme="minorHAnsi"/>
        </w:rPr>
        <w:t>Strong Motivational Interviewing skills to support the establishment of case plans with youth</w:t>
      </w:r>
      <w:r w:rsidR="002F1618">
        <w:rPr>
          <w:rFonts w:asciiTheme="minorHAnsi" w:hAnsiTheme="minorHAnsi" w:cstheme="minorHAnsi"/>
        </w:rPr>
        <w:t xml:space="preserve"> and adults</w:t>
      </w:r>
      <w:r w:rsidRPr="004D2A68">
        <w:rPr>
          <w:rFonts w:asciiTheme="minorHAnsi" w:hAnsiTheme="minorHAnsi" w:cstheme="minorHAnsi"/>
        </w:rPr>
        <w:t>, as well as support them in taking steps to achieve those goals</w:t>
      </w:r>
      <w:r w:rsidR="005224F2">
        <w:rPr>
          <w:rFonts w:asciiTheme="minorHAnsi" w:hAnsiTheme="minorHAnsi" w:cstheme="minorHAnsi"/>
        </w:rPr>
        <w:t xml:space="preserve"> related to housing stabilization and retention</w:t>
      </w:r>
    </w:p>
    <w:p w:rsidR="00EE1366" w:rsidRPr="004D2A68" w:rsidRDefault="00EE1366" w:rsidP="00EE1366">
      <w:pPr>
        <w:numPr>
          <w:ilvl w:val="0"/>
          <w:numId w:val="1"/>
        </w:numPr>
        <w:rPr>
          <w:rFonts w:asciiTheme="minorHAnsi" w:hAnsiTheme="minorHAnsi" w:cstheme="minorHAnsi"/>
        </w:rPr>
      </w:pPr>
      <w:r w:rsidRPr="004D2A68">
        <w:rPr>
          <w:rFonts w:asciiTheme="minorHAnsi" w:hAnsiTheme="minorHAnsi" w:cstheme="minorHAnsi"/>
        </w:rPr>
        <w:t xml:space="preserve">Competency using crisis management skills </w:t>
      </w:r>
    </w:p>
    <w:p w:rsidR="00EE1366" w:rsidRPr="004D2A68" w:rsidRDefault="00EE1366" w:rsidP="00EE1366">
      <w:pPr>
        <w:numPr>
          <w:ilvl w:val="0"/>
          <w:numId w:val="1"/>
        </w:numPr>
        <w:rPr>
          <w:rFonts w:asciiTheme="minorHAnsi" w:hAnsiTheme="minorHAnsi" w:cstheme="minorHAnsi"/>
        </w:rPr>
      </w:pPr>
      <w:r w:rsidRPr="004D2A68">
        <w:rPr>
          <w:rFonts w:asciiTheme="minorHAnsi" w:hAnsiTheme="minorHAnsi" w:cstheme="minorHAnsi"/>
        </w:rPr>
        <w:t>Knowledge of Housing First principles and its application with youth</w:t>
      </w:r>
      <w:r w:rsidR="008770CB">
        <w:rPr>
          <w:rFonts w:asciiTheme="minorHAnsi" w:hAnsiTheme="minorHAnsi" w:cstheme="minorHAnsi"/>
        </w:rPr>
        <w:t xml:space="preserve"> and adults</w:t>
      </w:r>
    </w:p>
    <w:p w:rsidR="00EE1366" w:rsidRPr="004D2A68" w:rsidRDefault="00EE1366" w:rsidP="00EE1366">
      <w:pPr>
        <w:numPr>
          <w:ilvl w:val="0"/>
          <w:numId w:val="1"/>
        </w:numPr>
        <w:rPr>
          <w:rFonts w:asciiTheme="minorHAnsi" w:hAnsiTheme="minorHAnsi" w:cstheme="minorHAnsi"/>
        </w:rPr>
      </w:pPr>
      <w:r w:rsidRPr="004D2A68">
        <w:rPr>
          <w:rFonts w:asciiTheme="minorHAnsi" w:hAnsiTheme="minorHAnsi" w:cstheme="minorHAnsi"/>
        </w:rPr>
        <w:t>Strong organizational skills to support</w:t>
      </w:r>
      <w:r w:rsidR="005224F2">
        <w:rPr>
          <w:rFonts w:asciiTheme="minorHAnsi" w:hAnsiTheme="minorHAnsi" w:cstheme="minorHAnsi"/>
        </w:rPr>
        <w:t xml:space="preserve"> the City’s Housing First Data</w:t>
      </w:r>
      <w:r w:rsidRPr="004D2A68">
        <w:rPr>
          <w:rFonts w:asciiTheme="minorHAnsi" w:hAnsiTheme="minorHAnsi" w:cstheme="minorHAnsi"/>
        </w:rPr>
        <w:t xml:space="preserve"> Coordinator with accomplishing various </w:t>
      </w:r>
      <w:r w:rsidR="005224F2">
        <w:rPr>
          <w:rFonts w:asciiTheme="minorHAnsi" w:hAnsiTheme="minorHAnsi" w:cstheme="minorHAnsi"/>
        </w:rPr>
        <w:t xml:space="preserve">prioritization and reporting </w:t>
      </w:r>
      <w:r w:rsidRPr="004D2A68">
        <w:rPr>
          <w:rFonts w:asciiTheme="minorHAnsi" w:hAnsiTheme="minorHAnsi" w:cstheme="minorHAnsi"/>
        </w:rPr>
        <w:t xml:space="preserve">tasks set out in the HBCM </w:t>
      </w:r>
      <w:r w:rsidR="005224F2">
        <w:rPr>
          <w:rFonts w:asciiTheme="minorHAnsi" w:hAnsiTheme="minorHAnsi" w:cstheme="minorHAnsi"/>
        </w:rPr>
        <w:t>service system</w:t>
      </w:r>
    </w:p>
    <w:p w:rsidR="008770CB" w:rsidRDefault="00EE1366" w:rsidP="00EE1366">
      <w:pPr>
        <w:numPr>
          <w:ilvl w:val="0"/>
          <w:numId w:val="1"/>
        </w:numPr>
        <w:rPr>
          <w:rFonts w:asciiTheme="minorHAnsi" w:hAnsiTheme="minorHAnsi" w:cstheme="minorHAnsi"/>
        </w:rPr>
      </w:pPr>
      <w:r w:rsidRPr="008770CB">
        <w:rPr>
          <w:rFonts w:asciiTheme="minorHAnsi" w:hAnsiTheme="minorHAnsi" w:cstheme="minorHAnsi"/>
        </w:rPr>
        <w:t xml:space="preserve">Competency in report writing, gathering and interpreting data and outcome measures, as required by </w:t>
      </w:r>
      <w:r w:rsidR="008770CB" w:rsidRPr="008770CB">
        <w:rPr>
          <w:rFonts w:asciiTheme="minorHAnsi" w:hAnsiTheme="minorHAnsi" w:cstheme="minorHAnsi"/>
        </w:rPr>
        <w:t>the Manager</w:t>
      </w:r>
      <w:r w:rsidR="00696F33">
        <w:rPr>
          <w:rFonts w:asciiTheme="minorHAnsi" w:hAnsiTheme="minorHAnsi" w:cstheme="minorHAnsi"/>
        </w:rPr>
        <w:t xml:space="preserve"> of Adult and Youth Services</w:t>
      </w:r>
    </w:p>
    <w:p w:rsidR="005224F2" w:rsidRDefault="005224F2" w:rsidP="00EE1366">
      <w:pPr>
        <w:numPr>
          <w:ilvl w:val="0"/>
          <w:numId w:val="1"/>
        </w:numPr>
        <w:rPr>
          <w:rFonts w:asciiTheme="minorHAnsi" w:hAnsiTheme="minorHAnsi" w:cstheme="minorHAnsi"/>
        </w:rPr>
      </w:pPr>
      <w:r>
        <w:rPr>
          <w:rFonts w:asciiTheme="minorHAnsi" w:hAnsiTheme="minorHAnsi" w:cstheme="minorHAnsi"/>
        </w:rPr>
        <w:t>Competency in basic budgeting and recording skills to support newly housed women to purchase/acquire adequate furnishing and household essentials in addition to a monthly budget</w:t>
      </w:r>
    </w:p>
    <w:p w:rsidR="00EE1366" w:rsidRPr="008770CB" w:rsidRDefault="00EE1366" w:rsidP="00EE1366">
      <w:pPr>
        <w:numPr>
          <w:ilvl w:val="0"/>
          <w:numId w:val="1"/>
        </w:numPr>
        <w:rPr>
          <w:rFonts w:asciiTheme="minorHAnsi" w:hAnsiTheme="minorHAnsi" w:cstheme="minorHAnsi"/>
        </w:rPr>
      </w:pPr>
      <w:r w:rsidRPr="008770CB">
        <w:rPr>
          <w:rFonts w:asciiTheme="minorHAnsi" w:hAnsiTheme="minorHAnsi" w:cstheme="minorHAnsi"/>
        </w:rPr>
        <w:t xml:space="preserve">Understanding of operating within agency policies and procedures </w:t>
      </w:r>
    </w:p>
    <w:p w:rsidR="00696F33" w:rsidRDefault="00EE1366" w:rsidP="00EE1366">
      <w:pPr>
        <w:pStyle w:val="Heading6"/>
        <w:rPr>
          <w:rFonts w:asciiTheme="minorHAnsi" w:hAnsiTheme="minorHAnsi" w:cstheme="minorHAnsi"/>
          <w:sz w:val="24"/>
          <w:szCs w:val="24"/>
        </w:rPr>
      </w:pPr>
      <w:r w:rsidRPr="004D2A68">
        <w:rPr>
          <w:rFonts w:asciiTheme="minorHAnsi" w:hAnsiTheme="minorHAnsi" w:cstheme="minorHAnsi"/>
          <w:sz w:val="24"/>
          <w:szCs w:val="24"/>
        </w:rPr>
        <w:t>Successful candidate will:</w:t>
      </w:r>
    </w:p>
    <w:p w:rsidR="00EE1366" w:rsidRPr="004D2A68" w:rsidRDefault="00EE1366" w:rsidP="00696F33"/>
    <w:p w:rsidR="00EE1366" w:rsidRPr="004D2A68" w:rsidRDefault="00EE1366" w:rsidP="00EE1366">
      <w:pPr>
        <w:numPr>
          <w:ilvl w:val="0"/>
          <w:numId w:val="4"/>
        </w:numPr>
        <w:rPr>
          <w:rFonts w:asciiTheme="minorHAnsi" w:hAnsiTheme="minorHAnsi" w:cstheme="minorHAnsi"/>
        </w:rPr>
      </w:pPr>
      <w:r w:rsidRPr="004D2A68">
        <w:rPr>
          <w:rFonts w:asciiTheme="minorHAnsi" w:hAnsiTheme="minorHAnsi" w:cstheme="minorHAnsi"/>
        </w:rPr>
        <w:t>Have an updated clear Criminal Record Check working with a vulnerable population</w:t>
      </w:r>
    </w:p>
    <w:p w:rsidR="00EE1366" w:rsidRPr="004D2A68" w:rsidRDefault="00EE1366" w:rsidP="00EE1366">
      <w:pPr>
        <w:numPr>
          <w:ilvl w:val="0"/>
          <w:numId w:val="4"/>
        </w:numPr>
        <w:rPr>
          <w:rFonts w:asciiTheme="minorHAnsi" w:hAnsiTheme="minorHAnsi" w:cstheme="minorHAnsi"/>
        </w:rPr>
      </w:pPr>
      <w:r w:rsidRPr="004D2A68">
        <w:rPr>
          <w:rFonts w:asciiTheme="minorHAnsi" w:hAnsiTheme="minorHAnsi" w:cstheme="minorHAnsi"/>
        </w:rPr>
        <w:t>Have a demonstrated ability to effectively engage youth</w:t>
      </w:r>
      <w:r w:rsidR="008770CB">
        <w:rPr>
          <w:rFonts w:asciiTheme="minorHAnsi" w:hAnsiTheme="minorHAnsi" w:cstheme="minorHAnsi"/>
        </w:rPr>
        <w:t xml:space="preserve"> and adults</w:t>
      </w:r>
    </w:p>
    <w:p w:rsidR="00EE1366" w:rsidRPr="004D2A68" w:rsidRDefault="00EE1366" w:rsidP="00EE1366">
      <w:pPr>
        <w:numPr>
          <w:ilvl w:val="0"/>
          <w:numId w:val="4"/>
        </w:numPr>
        <w:rPr>
          <w:rFonts w:asciiTheme="minorHAnsi" w:hAnsiTheme="minorHAnsi" w:cstheme="minorHAnsi"/>
        </w:rPr>
      </w:pPr>
      <w:r w:rsidRPr="004D2A68">
        <w:rPr>
          <w:rFonts w:asciiTheme="minorHAnsi" w:hAnsiTheme="minorHAnsi" w:cstheme="minorHAnsi"/>
        </w:rPr>
        <w:t>Have a demonstrated ability to work within timelines and deadlines</w:t>
      </w:r>
    </w:p>
    <w:p w:rsidR="00EE1366" w:rsidRPr="004D2A68" w:rsidRDefault="00EE1366" w:rsidP="00EE1366">
      <w:pPr>
        <w:numPr>
          <w:ilvl w:val="0"/>
          <w:numId w:val="4"/>
        </w:numPr>
        <w:rPr>
          <w:rFonts w:asciiTheme="minorHAnsi" w:hAnsiTheme="minorHAnsi" w:cstheme="minorHAnsi"/>
        </w:rPr>
      </w:pPr>
      <w:r w:rsidRPr="004D2A68">
        <w:rPr>
          <w:rFonts w:asciiTheme="minorHAnsi" w:hAnsiTheme="minorHAnsi" w:cstheme="minorHAnsi"/>
        </w:rPr>
        <w:t>Possess strong time management and organizational skills</w:t>
      </w:r>
    </w:p>
    <w:p w:rsidR="00EE1366" w:rsidRPr="004D2A68" w:rsidRDefault="00EE1366" w:rsidP="00EE1366">
      <w:pPr>
        <w:numPr>
          <w:ilvl w:val="0"/>
          <w:numId w:val="4"/>
        </w:numPr>
        <w:rPr>
          <w:rFonts w:asciiTheme="minorHAnsi" w:hAnsiTheme="minorHAnsi" w:cstheme="minorHAnsi"/>
        </w:rPr>
      </w:pPr>
      <w:r w:rsidRPr="004D2A68">
        <w:rPr>
          <w:rFonts w:asciiTheme="minorHAnsi" w:hAnsiTheme="minorHAnsi" w:cstheme="minorHAnsi"/>
        </w:rPr>
        <w:t>Have their own reliabl</w:t>
      </w:r>
      <w:r w:rsidR="008C74D4">
        <w:rPr>
          <w:rFonts w:asciiTheme="minorHAnsi" w:hAnsiTheme="minorHAnsi" w:cstheme="minorHAnsi"/>
        </w:rPr>
        <w:t>e vehicle and appropriate insurance</w:t>
      </w:r>
      <w:r>
        <w:rPr>
          <w:rFonts w:asciiTheme="minorHAnsi" w:hAnsiTheme="minorHAnsi" w:cstheme="minorHAnsi"/>
        </w:rPr>
        <w:t xml:space="preserve"> for community meetin</w:t>
      </w:r>
      <w:r w:rsidR="008C74D4">
        <w:rPr>
          <w:rFonts w:asciiTheme="minorHAnsi" w:hAnsiTheme="minorHAnsi" w:cstheme="minorHAnsi"/>
        </w:rPr>
        <w:t>gs with clients and collaterals, and feel comfortable transporting clients in their vehicle</w:t>
      </w:r>
    </w:p>
    <w:p w:rsidR="00EE1366" w:rsidRPr="004D2A68" w:rsidRDefault="00EE1366" w:rsidP="00EE1366">
      <w:pPr>
        <w:numPr>
          <w:ilvl w:val="0"/>
          <w:numId w:val="4"/>
        </w:numPr>
        <w:rPr>
          <w:rFonts w:asciiTheme="minorHAnsi" w:hAnsiTheme="minorHAnsi" w:cstheme="minorHAnsi"/>
        </w:rPr>
      </w:pPr>
      <w:r w:rsidRPr="004D2A68">
        <w:rPr>
          <w:rFonts w:asciiTheme="minorHAnsi" w:hAnsiTheme="minorHAnsi" w:cstheme="minorHAnsi"/>
        </w:rPr>
        <w:t>Have excellent people skills to facilitate relationships with clients, colleagues, supervisors, program partners and community members</w:t>
      </w:r>
    </w:p>
    <w:p w:rsidR="00EE1366" w:rsidRPr="004D2A68" w:rsidRDefault="00EE1366" w:rsidP="00EE1366">
      <w:pPr>
        <w:numPr>
          <w:ilvl w:val="0"/>
          <w:numId w:val="4"/>
        </w:numPr>
        <w:rPr>
          <w:rFonts w:asciiTheme="minorHAnsi" w:hAnsiTheme="minorHAnsi" w:cstheme="minorHAnsi"/>
        </w:rPr>
      </w:pPr>
      <w:r w:rsidRPr="004D2A68">
        <w:rPr>
          <w:rFonts w:asciiTheme="minorHAnsi" w:hAnsiTheme="minorHAnsi" w:cstheme="minorHAnsi"/>
        </w:rPr>
        <w:lastRenderedPageBreak/>
        <w:t>Have a genuine interest in working with youth</w:t>
      </w:r>
      <w:r w:rsidR="008770CB">
        <w:rPr>
          <w:rFonts w:asciiTheme="minorHAnsi" w:hAnsiTheme="minorHAnsi" w:cstheme="minorHAnsi"/>
        </w:rPr>
        <w:t xml:space="preserve"> and adults</w:t>
      </w:r>
      <w:r w:rsidRPr="004D2A68">
        <w:rPr>
          <w:rFonts w:asciiTheme="minorHAnsi" w:hAnsiTheme="minorHAnsi" w:cstheme="minorHAnsi"/>
        </w:rPr>
        <w:t xml:space="preserve"> in a caring and empathic manner</w:t>
      </w:r>
    </w:p>
    <w:p w:rsidR="00EE1366" w:rsidRPr="004D2A68" w:rsidRDefault="00EE1366" w:rsidP="00EE1366">
      <w:pPr>
        <w:numPr>
          <w:ilvl w:val="0"/>
          <w:numId w:val="4"/>
        </w:numPr>
        <w:rPr>
          <w:rFonts w:asciiTheme="minorHAnsi" w:hAnsiTheme="minorHAnsi" w:cstheme="minorHAnsi"/>
        </w:rPr>
      </w:pPr>
      <w:r w:rsidRPr="004D2A68">
        <w:rPr>
          <w:rFonts w:asciiTheme="minorHAnsi" w:hAnsiTheme="minorHAnsi" w:cstheme="minorHAnsi"/>
        </w:rPr>
        <w:t>Be willing to work evenings and weekends as required</w:t>
      </w:r>
    </w:p>
    <w:p w:rsidR="00EE1366" w:rsidRPr="007440C6" w:rsidRDefault="00EE1366" w:rsidP="00EE1366">
      <w:pPr>
        <w:numPr>
          <w:ilvl w:val="0"/>
          <w:numId w:val="4"/>
        </w:numPr>
        <w:rPr>
          <w:rFonts w:asciiTheme="minorHAnsi" w:hAnsiTheme="minorHAnsi" w:cstheme="minorHAnsi"/>
        </w:rPr>
      </w:pPr>
      <w:r w:rsidRPr="004D2A68">
        <w:rPr>
          <w:rFonts w:asciiTheme="minorHAnsi" w:hAnsiTheme="minorHAnsi" w:cstheme="minorHAnsi"/>
        </w:rPr>
        <w:t>Bilingualism</w:t>
      </w:r>
      <w:r w:rsidR="008770CB">
        <w:rPr>
          <w:rFonts w:asciiTheme="minorHAnsi" w:hAnsiTheme="minorHAnsi" w:cstheme="minorHAnsi"/>
        </w:rPr>
        <w:t xml:space="preserve"> </w:t>
      </w:r>
      <w:r w:rsidR="0036325A">
        <w:rPr>
          <w:rFonts w:asciiTheme="minorHAnsi" w:hAnsiTheme="minorHAnsi" w:cstheme="minorHAnsi"/>
        </w:rPr>
        <w:t>is strongly recommended</w:t>
      </w:r>
    </w:p>
    <w:p w:rsidR="00EE1366" w:rsidRDefault="00EE1366" w:rsidP="00EE1366">
      <w:pPr>
        <w:rPr>
          <w:rFonts w:asciiTheme="minorHAnsi" w:hAnsiTheme="minorHAnsi" w:cstheme="minorHAnsi"/>
          <w:b/>
          <w:u w:val="single"/>
        </w:rPr>
      </w:pPr>
    </w:p>
    <w:p w:rsidR="00EE1366" w:rsidRDefault="00EE1366" w:rsidP="00EE1366">
      <w:pPr>
        <w:jc w:val="center"/>
        <w:rPr>
          <w:rFonts w:asciiTheme="minorHAnsi" w:hAnsiTheme="minorHAnsi" w:cstheme="minorHAnsi"/>
          <w:b/>
          <w:u w:val="single"/>
        </w:rPr>
      </w:pPr>
      <w:r w:rsidRPr="004D2A68">
        <w:rPr>
          <w:rFonts w:asciiTheme="minorHAnsi" w:hAnsiTheme="minorHAnsi" w:cstheme="minorHAnsi"/>
          <w:b/>
          <w:u w:val="single"/>
        </w:rPr>
        <w:t>Position Description</w:t>
      </w:r>
      <w:r>
        <w:rPr>
          <w:rFonts w:asciiTheme="minorHAnsi" w:hAnsiTheme="minorHAnsi" w:cstheme="minorHAnsi"/>
          <w:b/>
          <w:u w:val="single"/>
        </w:rPr>
        <w:t xml:space="preserve">- Housing Based Case Manager </w:t>
      </w:r>
    </w:p>
    <w:p w:rsidR="00EE1366" w:rsidRDefault="00EE1366" w:rsidP="00EE1366">
      <w:pPr>
        <w:rPr>
          <w:rFonts w:asciiTheme="minorHAnsi" w:hAnsiTheme="minorHAnsi" w:cstheme="minorHAnsi"/>
        </w:rPr>
      </w:pPr>
    </w:p>
    <w:p w:rsidR="00EE1366" w:rsidRDefault="00EE1366" w:rsidP="00EE1366">
      <w:pPr>
        <w:rPr>
          <w:rFonts w:asciiTheme="minorHAnsi" w:hAnsiTheme="minorHAnsi" w:cstheme="minorHAnsi"/>
        </w:rPr>
      </w:pPr>
      <w:r>
        <w:rPr>
          <w:rFonts w:asciiTheme="minorHAnsi" w:hAnsiTheme="minorHAnsi" w:cstheme="minorHAnsi"/>
        </w:rPr>
        <w:t>This position</w:t>
      </w:r>
      <w:r w:rsidRPr="004D2A68">
        <w:rPr>
          <w:rFonts w:asciiTheme="minorHAnsi" w:hAnsiTheme="minorHAnsi" w:cstheme="minorHAnsi"/>
        </w:rPr>
        <w:t xml:space="preserve"> will operate under the direction an</w:t>
      </w:r>
      <w:r>
        <w:rPr>
          <w:rFonts w:asciiTheme="minorHAnsi" w:hAnsiTheme="minorHAnsi" w:cstheme="minorHAnsi"/>
        </w:rPr>
        <w:t xml:space="preserve">d supervision of the </w:t>
      </w:r>
      <w:r w:rsidR="008770CB">
        <w:rPr>
          <w:rFonts w:asciiTheme="minorHAnsi" w:hAnsiTheme="minorHAnsi" w:cstheme="minorHAnsi"/>
        </w:rPr>
        <w:t>Elizabeth Fry Society of Ottawa</w:t>
      </w:r>
      <w:r w:rsidRPr="004D2A68">
        <w:rPr>
          <w:rFonts w:asciiTheme="minorHAnsi" w:hAnsiTheme="minorHAnsi" w:cstheme="minorHAnsi"/>
        </w:rPr>
        <w:t xml:space="preserve">.  </w:t>
      </w:r>
    </w:p>
    <w:p w:rsidR="00EE1366" w:rsidRDefault="00EE1366" w:rsidP="00EE1366">
      <w:pPr>
        <w:rPr>
          <w:rFonts w:asciiTheme="minorHAnsi" w:hAnsiTheme="minorHAnsi" w:cstheme="minorHAnsi"/>
        </w:rPr>
      </w:pPr>
    </w:p>
    <w:p w:rsidR="00EE1366" w:rsidRPr="004D2A68" w:rsidRDefault="00EE1366" w:rsidP="00EE1366">
      <w:pPr>
        <w:rPr>
          <w:rFonts w:asciiTheme="minorHAnsi" w:hAnsiTheme="minorHAnsi" w:cstheme="minorHAnsi"/>
        </w:rPr>
      </w:pPr>
      <w:r w:rsidRPr="004D2A68">
        <w:rPr>
          <w:rFonts w:asciiTheme="minorHAnsi" w:hAnsiTheme="minorHAnsi" w:cstheme="minorHAnsi"/>
        </w:rPr>
        <w:t xml:space="preserve">The Youth </w:t>
      </w:r>
      <w:r w:rsidR="008770CB">
        <w:rPr>
          <w:rFonts w:asciiTheme="minorHAnsi" w:hAnsiTheme="minorHAnsi" w:cstheme="minorHAnsi"/>
        </w:rPr>
        <w:t xml:space="preserve">and adults </w:t>
      </w:r>
      <w:r w:rsidRPr="004D2A68">
        <w:rPr>
          <w:rFonts w:asciiTheme="minorHAnsi" w:hAnsiTheme="minorHAnsi" w:cstheme="minorHAnsi"/>
        </w:rPr>
        <w:t>HBCM will:</w:t>
      </w:r>
    </w:p>
    <w:p w:rsidR="008C74D4" w:rsidRDefault="00EE1366" w:rsidP="00EE1366">
      <w:pPr>
        <w:numPr>
          <w:ilvl w:val="0"/>
          <w:numId w:val="6"/>
        </w:numPr>
        <w:rPr>
          <w:rFonts w:asciiTheme="minorHAnsi" w:hAnsiTheme="minorHAnsi" w:cstheme="minorHAnsi"/>
        </w:rPr>
      </w:pPr>
      <w:r w:rsidRPr="004D2A68">
        <w:rPr>
          <w:rFonts w:asciiTheme="minorHAnsi" w:hAnsiTheme="minorHAnsi" w:cstheme="minorHAnsi"/>
        </w:rPr>
        <w:t xml:space="preserve">Support a caseload of 15 </w:t>
      </w:r>
      <w:r w:rsidR="008770CB">
        <w:rPr>
          <w:rFonts w:asciiTheme="minorHAnsi" w:hAnsiTheme="minorHAnsi" w:cstheme="minorHAnsi"/>
        </w:rPr>
        <w:t>adults</w:t>
      </w:r>
      <w:r w:rsidR="00790897">
        <w:rPr>
          <w:rFonts w:asciiTheme="minorHAnsi" w:hAnsiTheme="minorHAnsi" w:cstheme="minorHAnsi"/>
        </w:rPr>
        <w:t xml:space="preserve"> (and occasionally youth)</w:t>
      </w:r>
      <w:r w:rsidR="008770CB">
        <w:rPr>
          <w:rFonts w:asciiTheme="minorHAnsi" w:hAnsiTheme="minorHAnsi" w:cstheme="minorHAnsi"/>
        </w:rPr>
        <w:t xml:space="preserve"> </w:t>
      </w:r>
      <w:r w:rsidR="00D97A59">
        <w:rPr>
          <w:rFonts w:asciiTheme="minorHAnsi" w:hAnsiTheme="minorHAnsi" w:cstheme="minorHAnsi"/>
        </w:rPr>
        <w:t>who are incarcerated at the Ottawa-Carleton Detention Centre (OCDC)</w:t>
      </w:r>
      <w:r w:rsidR="008C74D4">
        <w:rPr>
          <w:rFonts w:asciiTheme="minorHAnsi" w:hAnsiTheme="minorHAnsi" w:cstheme="minorHAnsi"/>
        </w:rPr>
        <w:t xml:space="preserve"> and will be unsheltered and/or going into emergency shelters post-release to become housed and have more independent living conditions</w:t>
      </w:r>
    </w:p>
    <w:p w:rsidR="00EE1366" w:rsidRPr="007440C6" w:rsidRDefault="00EE1366" w:rsidP="008770CB">
      <w:pPr>
        <w:numPr>
          <w:ilvl w:val="0"/>
          <w:numId w:val="6"/>
        </w:numPr>
        <w:spacing w:before="100" w:beforeAutospacing="1"/>
        <w:rPr>
          <w:rFonts w:asciiTheme="minorHAnsi" w:hAnsiTheme="minorHAnsi" w:cstheme="minorHAnsi"/>
        </w:rPr>
      </w:pPr>
      <w:r w:rsidRPr="004D2A68">
        <w:rPr>
          <w:rFonts w:asciiTheme="minorHAnsi" w:hAnsiTheme="minorHAnsi" w:cstheme="minorHAnsi"/>
        </w:rPr>
        <w:t xml:space="preserve">Assess </w:t>
      </w:r>
      <w:r w:rsidR="00790897">
        <w:rPr>
          <w:rFonts w:asciiTheme="minorHAnsi" w:hAnsiTheme="minorHAnsi" w:cstheme="minorHAnsi"/>
        </w:rPr>
        <w:t xml:space="preserve">both </w:t>
      </w:r>
      <w:r w:rsidRPr="004D2A68">
        <w:rPr>
          <w:rFonts w:asciiTheme="minorHAnsi" w:hAnsiTheme="minorHAnsi" w:cstheme="minorHAnsi"/>
        </w:rPr>
        <w:t>youth</w:t>
      </w:r>
      <w:r w:rsidR="008770CB">
        <w:rPr>
          <w:rFonts w:asciiTheme="minorHAnsi" w:hAnsiTheme="minorHAnsi" w:cstheme="minorHAnsi"/>
        </w:rPr>
        <w:t xml:space="preserve"> and adults</w:t>
      </w:r>
      <w:r w:rsidR="001950F0">
        <w:rPr>
          <w:rFonts w:asciiTheme="minorHAnsi" w:hAnsiTheme="minorHAnsi" w:cstheme="minorHAnsi"/>
        </w:rPr>
        <w:t xml:space="preserve"> using the Justice Discharge</w:t>
      </w:r>
      <w:r w:rsidRPr="004D2A68">
        <w:rPr>
          <w:rFonts w:asciiTheme="minorHAnsi" w:hAnsiTheme="minorHAnsi" w:cstheme="minorHAnsi"/>
        </w:rPr>
        <w:t xml:space="preserve"> </w:t>
      </w:r>
      <w:r w:rsidR="0036325A">
        <w:rPr>
          <w:rFonts w:asciiTheme="minorHAnsi" w:hAnsiTheme="minorHAnsi" w:cstheme="minorHAnsi"/>
        </w:rPr>
        <w:t xml:space="preserve">Vulnerability Index </w:t>
      </w:r>
      <w:r w:rsidRPr="004D2A68">
        <w:rPr>
          <w:rFonts w:asciiTheme="minorHAnsi" w:hAnsiTheme="minorHAnsi" w:cstheme="minorHAnsi"/>
        </w:rPr>
        <w:t>Service Prioritization Dec</w:t>
      </w:r>
      <w:r w:rsidR="001950F0">
        <w:rPr>
          <w:rFonts w:asciiTheme="minorHAnsi" w:hAnsiTheme="minorHAnsi" w:cstheme="minorHAnsi"/>
        </w:rPr>
        <w:t>ision Assistance Tool (JD</w:t>
      </w:r>
      <w:r w:rsidR="008770CB">
        <w:rPr>
          <w:rFonts w:asciiTheme="minorHAnsi" w:hAnsiTheme="minorHAnsi" w:cstheme="minorHAnsi"/>
        </w:rPr>
        <w:t>-</w:t>
      </w:r>
      <w:r w:rsidR="0036325A">
        <w:rPr>
          <w:rFonts w:asciiTheme="minorHAnsi" w:hAnsiTheme="minorHAnsi" w:cstheme="minorHAnsi"/>
        </w:rPr>
        <w:t>VI-</w:t>
      </w:r>
      <w:r w:rsidR="008770CB">
        <w:rPr>
          <w:rFonts w:asciiTheme="minorHAnsi" w:hAnsiTheme="minorHAnsi" w:cstheme="minorHAnsi"/>
        </w:rPr>
        <w:t>SPDAT),</w:t>
      </w:r>
      <w:r w:rsidRPr="004D2A68">
        <w:rPr>
          <w:rFonts w:asciiTheme="minorHAnsi" w:hAnsiTheme="minorHAnsi" w:cstheme="minorHAnsi"/>
        </w:rPr>
        <w:t xml:space="preserve"> Transition Age Youth - Vulnerability Index Service Prioritization Decision Assistance Tool (TAY-VI-SPDAT) to support the prioritization and matching  </w:t>
      </w:r>
    </w:p>
    <w:p w:rsidR="00EE1366" w:rsidRPr="004D2A68" w:rsidRDefault="00EE1366" w:rsidP="00EE1366">
      <w:pPr>
        <w:pStyle w:val="ListParagraph"/>
        <w:numPr>
          <w:ilvl w:val="0"/>
          <w:numId w:val="6"/>
        </w:numPr>
        <w:spacing w:after="0" w:line="240" w:lineRule="auto"/>
        <w:rPr>
          <w:rFonts w:asciiTheme="minorHAnsi" w:hAnsiTheme="minorHAnsi" w:cstheme="minorHAnsi"/>
          <w:color w:val="auto"/>
        </w:rPr>
      </w:pPr>
      <w:r w:rsidRPr="004D2A68">
        <w:rPr>
          <w:rFonts w:asciiTheme="minorHAnsi" w:hAnsiTheme="minorHAnsi" w:cstheme="minorHAnsi"/>
          <w:color w:val="auto"/>
        </w:rPr>
        <w:t xml:space="preserve">Support </w:t>
      </w:r>
      <w:r w:rsidR="008770CB">
        <w:rPr>
          <w:rFonts w:asciiTheme="minorHAnsi" w:hAnsiTheme="minorHAnsi" w:cstheme="minorHAnsi"/>
          <w:color w:val="auto"/>
        </w:rPr>
        <w:t xml:space="preserve">adults </w:t>
      </w:r>
      <w:r w:rsidRPr="004D2A68">
        <w:rPr>
          <w:rFonts w:asciiTheme="minorHAnsi" w:hAnsiTheme="minorHAnsi" w:cstheme="minorHAnsi"/>
          <w:color w:val="auto"/>
        </w:rPr>
        <w:t xml:space="preserve">in housing to develop needed </w:t>
      </w:r>
      <w:r w:rsidR="00696F33" w:rsidRPr="004D2A68">
        <w:rPr>
          <w:rFonts w:asciiTheme="minorHAnsi" w:hAnsiTheme="minorHAnsi" w:cstheme="minorHAnsi"/>
          <w:color w:val="auto"/>
        </w:rPr>
        <w:t>life skills</w:t>
      </w:r>
      <w:r w:rsidRPr="004D2A68">
        <w:rPr>
          <w:rFonts w:asciiTheme="minorHAnsi" w:hAnsiTheme="minorHAnsi" w:cstheme="minorHAnsi"/>
          <w:color w:val="auto"/>
        </w:rPr>
        <w:t xml:space="preserve"> to live independently; broker clients to community supports and resources according to</w:t>
      </w:r>
      <w:r w:rsidR="006516C9">
        <w:rPr>
          <w:rFonts w:asciiTheme="minorHAnsi" w:hAnsiTheme="minorHAnsi" w:cstheme="minorHAnsi"/>
          <w:color w:val="auto"/>
        </w:rPr>
        <w:t xml:space="preserve"> their needs and wants; support</w:t>
      </w:r>
      <w:r w:rsidR="008770CB">
        <w:rPr>
          <w:rFonts w:asciiTheme="minorHAnsi" w:hAnsiTheme="minorHAnsi" w:cstheme="minorHAnsi"/>
          <w:color w:val="auto"/>
        </w:rPr>
        <w:t xml:space="preserve"> adults </w:t>
      </w:r>
      <w:r w:rsidRPr="004D2A68">
        <w:rPr>
          <w:rFonts w:asciiTheme="minorHAnsi" w:hAnsiTheme="minorHAnsi" w:cstheme="minorHAnsi"/>
          <w:color w:val="auto"/>
        </w:rPr>
        <w:t>to access educational, employment or volunteer opportunities; promote social and community inclusion with the goal of enhancing housing stability/re</w:t>
      </w:r>
      <w:r>
        <w:rPr>
          <w:rFonts w:asciiTheme="minorHAnsi" w:hAnsiTheme="minorHAnsi" w:cstheme="minorHAnsi"/>
          <w:color w:val="auto"/>
        </w:rPr>
        <w:t>tention and healthy development</w:t>
      </w:r>
    </w:p>
    <w:p w:rsidR="00EE1366" w:rsidRDefault="00EE1366" w:rsidP="00EE1366">
      <w:pPr>
        <w:pStyle w:val="ListParagraph"/>
        <w:numPr>
          <w:ilvl w:val="0"/>
          <w:numId w:val="6"/>
        </w:numPr>
        <w:spacing w:after="0" w:line="240" w:lineRule="auto"/>
        <w:rPr>
          <w:rFonts w:asciiTheme="minorHAnsi" w:hAnsiTheme="minorHAnsi" w:cstheme="minorHAnsi"/>
        </w:rPr>
      </w:pPr>
      <w:r w:rsidRPr="004D2A68">
        <w:rPr>
          <w:rFonts w:asciiTheme="minorHAnsi" w:hAnsiTheme="minorHAnsi" w:cstheme="minorHAnsi"/>
        </w:rPr>
        <w:t xml:space="preserve">Assist youth </w:t>
      </w:r>
      <w:r w:rsidR="008770CB">
        <w:rPr>
          <w:rFonts w:asciiTheme="minorHAnsi" w:hAnsiTheme="minorHAnsi" w:cstheme="minorHAnsi"/>
        </w:rPr>
        <w:t xml:space="preserve">and adults </w:t>
      </w:r>
      <w:r w:rsidRPr="004D2A68">
        <w:rPr>
          <w:rFonts w:asciiTheme="minorHAnsi" w:hAnsiTheme="minorHAnsi" w:cstheme="minorHAnsi"/>
        </w:rPr>
        <w:t>to obtain housing, and to develop the skills to remain successfully housed, become independent, work to fulfill their potential, and i</w:t>
      </w:r>
      <w:r>
        <w:rPr>
          <w:rFonts w:asciiTheme="minorHAnsi" w:hAnsiTheme="minorHAnsi" w:cstheme="minorHAnsi"/>
        </w:rPr>
        <w:t>ntegrate within their community</w:t>
      </w:r>
    </w:p>
    <w:p w:rsidR="00F52618" w:rsidRDefault="00F52618" w:rsidP="00F52618">
      <w:pPr>
        <w:rPr>
          <w:rFonts w:asciiTheme="minorHAnsi" w:hAnsiTheme="minorHAnsi" w:cstheme="minorHAnsi"/>
        </w:rPr>
      </w:pPr>
    </w:p>
    <w:p w:rsidR="00F52618" w:rsidRDefault="00F52618" w:rsidP="00F52618">
      <w:pPr>
        <w:rPr>
          <w:rFonts w:asciiTheme="minorHAnsi" w:hAnsiTheme="minorHAnsi" w:cstheme="minorHAnsi"/>
        </w:rPr>
      </w:pPr>
    </w:p>
    <w:p w:rsidR="00F52618" w:rsidRDefault="00F52618" w:rsidP="00F52618">
      <w:pPr>
        <w:rPr>
          <w:rFonts w:asciiTheme="minorHAnsi" w:hAnsiTheme="minorHAnsi" w:cstheme="minorHAnsi"/>
        </w:rPr>
      </w:pPr>
    </w:p>
    <w:p w:rsidR="00F52618" w:rsidRPr="00F52618" w:rsidRDefault="00F52618" w:rsidP="00F52618">
      <w:pPr>
        <w:rPr>
          <w:rFonts w:asciiTheme="minorHAnsi" w:hAnsiTheme="minorHAnsi" w:cstheme="minorHAnsi"/>
        </w:rPr>
      </w:pPr>
    </w:p>
    <w:p w:rsidR="00EE1366" w:rsidRPr="004D2A68" w:rsidRDefault="00EE1366" w:rsidP="00EE1366">
      <w:pPr>
        <w:pStyle w:val="ListParagraph"/>
        <w:numPr>
          <w:ilvl w:val="0"/>
          <w:numId w:val="0"/>
        </w:numPr>
        <w:spacing w:after="0" w:line="240" w:lineRule="auto"/>
        <w:ind w:left="720"/>
        <w:rPr>
          <w:rFonts w:asciiTheme="minorHAnsi" w:hAnsiTheme="minorHAnsi" w:cstheme="minorHAnsi"/>
          <w:color w:val="auto"/>
        </w:rPr>
      </w:pPr>
    </w:p>
    <w:p w:rsidR="00EE1366" w:rsidRDefault="00EE1366" w:rsidP="00EE1366">
      <w:pPr>
        <w:rPr>
          <w:rFonts w:asciiTheme="minorHAnsi" w:hAnsiTheme="minorHAnsi" w:cstheme="minorHAnsi"/>
          <w:b/>
          <w:u w:val="single"/>
        </w:rPr>
      </w:pPr>
      <w:r w:rsidRPr="004D2A68">
        <w:rPr>
          <w:rFonts w:asciiTheme="minorHAnsi" w:hAnsiTheme="minorHAnsi" w:cstheme="minorHAnsi"/>
          <w:b/>
          <w:u w:val="single"/>
        </w:rPr>
        <w:lastRenderedPageBreak/>
        <w:t>Service Provision</w:t>
      </w:r>
    </w:p>
    <w:p w:rsidR="00696F33" w:rsidRPr="004D2A68" w:rsidRDefault="00696F33" w:rsidP="00EE1366">
      <w:pPr>
        <w:rPr>
          <w:rFonts w:asciiTheme="minorHAnsi" w:hAnsiTheme="minorHAnsi" w:cstheme="minorHAnsi"/>
          <w:b/>
          <w:u w:val="single"/>
        </w:rPr>
      </w:pPr>
    </w:p>
    <w:p w:rsidR="00EE1366" w:rsidRPr="004D2A68" w:rsidRDefault="00EE1366" w:rsidP="00EE1366">
      <w:pPr>
        <w:rPr>
          <w:rFonts w:asciiTheme="minorHAnsi" w:hAnsiTheme="minorHAnsi" w:cstheme="minorHAnsi"/>
        </w:rPr>
      </w:pPr>
      <w:r>
        <w:rPr>
          <w:rFonts w:asciiTheme="minorHAnsi" w:hAnsiTheme="minorHAnsi" w:cstheme="minorHAnsi"/>
        </w:rPr>
        <w:t>This position will</w:t>
      </w:r>
      <w:r w:rsidRPr="004D2A68">
        <w:rPr>
          <w:rFonts w:asciiTheme="minorHAnsi" w:hAnsiTheme="minorHAnsi" w:cstheme="minorHAnsi"/>
        </w:rPr>
        <w:t xml:space="preserve"> provide the following services:</w:t>
      </w:r>
    </w:p>
    <w:p w:rsidR="00EE1366" w:rsidRPr="00191E14" w:rsidRDefault="00EE1366" w:rsidP="00EE1366">
      <w:pPr>
        <w:numPr>
          <w:ilvl w:val="0"/>
          <w:numId w:val="7"/>
        </w:numPr>
        <w:spacing w:before="100" w:beforeAutospacing="1"/>
        <w:rPr>
          <w:rFonts w:asciiTheme="minorHAnsi" w:hAnsiTheme="minorHAnsi" w:cstheme="minorHAnsi"/>
        </w:rPr>
      </w:pPr>
      <w:bookmarkStart w:id="2" w:name="OLE_LINK7"/>
      <w:bookmarkStart w:id="3" w:name="OLE_LINK8"/>
      <w:r w:rsidRPr="00191E14">
        <w:rPr>
          <w:rFonts w:asciiTheme="minorHAnsi" w:hAnsiTheme="minorHAnsi" w:cstheme="minorHAnsi"/>
        </w:rPr>
        <w:t>Accept new clients onto the</w:t>
      </w:r>
      <w:r w:rsidR="00696F33" w:rsidRPr="00191E14">
        <w:rPr>
          <w:rFonts w:asciiTheme="minorHAnsi" w:hAnsiTheme="minorHAnsi" w:cstheme="minorHAnsi"/>
        </w:rPr>
        <w:t>ir</w:t>
      </w:r>
      <w:r w:rsidRPr="00191E14">
        <w:rPr>
          <w:rFonts w:asciiTheme="minorHAnsi" w:hAnsiTheme="minorHAnsi" w:cstheme="minorHAnsi"/>
        </w:rPr>
        <w:t xml:space="preserve"> caseload, as matched by the </w:t>
      </w:r>
      <w:r w:rsidR="00790897" w:rsidRPr="00191E14">
        <w:rPr>
          <w:rFonts w:asciiTheme="minorHAnsi" w:hAnsiTheme="minorHAnsi" w:cstheme="minorHAnsi"/>
        </w:rPr>
        <w:t>Adult</w:t>
      </w:r>
      <w:r w:rsidRPr="00191E14">
        <w:rPr>
          <w:rFonts w:asciiTheme="minorHAnsi" w:hAnsiTheme="minorHAnsi" w:cstheme="minorHAnsi"/>
        </w:rPr>
        <w:t xml:space="preserve"> Coordinated</w:t>
      </w:r>
      <w:r w:rsidR="00790897" w:rsidRPr="00191E14">
        <w:rPr>
          <w:rFonts w:asciiTheme="minorHAnsi" w:hAnsiTheme="minorHAnsi" w:cstheme="minorHAnsi"/>
        </w:rPr>
        <w:t xml:space="preserve"> Housing First</w:t>
      </w:r>
      <w:r w:rsidRPr="00191E14">
        <w:rPr>
          <w:rFonts w:asciiTheme="minorHAnsi" w:hAnsiTheme="minorHAnsi" w:cstheme="minorHAnsi"/>
        </w:rPr>
        <w:t xml:space="preserve"> Access function</w:t>
      </w:r>
      <w:r w:rsidR="00790897" w:rsidRPr="00191E14">
        <w:rPr>
          <w:rFonts w:asciiTheme="minorHAnsi" w:hAnsiTheme="minorHAnsi" w:cstheme="minorHAnsi"/>
        </w:rPr>
        <w:t xml:space="preserve"> and as caseload permits and based on the future development of a Youth Coordinated Housing First system</w:t>
      </w:r>
      <w:r w:rsidRPr="00191E14">
        <w:rPr>
          <w:rFonts w:asciiTheme="minorHAnsi" w:hAnsiTheme="minorHAnsi" w:cstheme="minorHAnsi"/>
        </w:rPr>
        <w:t xml:space="preserve"> </w:t>
      </w:r>
    </w:p>
    <w:bookmarkEnd w:id="2"/>
    <w:bookmarkEnd w:id="3"/>
    <w:p w:rsidR="00EE1366" w:rsidRPr="004D2A68" w:rsidRDefault="00EE1366" w:rsidP="00EE1366">
      <w:pPr>
        <w:numPr>
          <w:ilvl w:val="0"/>
          <w:numId w:val="7"/>
        </w:numPr>
        <w:spacing w:before="100" w:beforeAutospacing="1"/>
        <w:rPr>
          <w:rFonts w:asciiTheme="minorHAnsi" w:hAnsiTheme="minorHAnsi" w:cstheme="minorHAnsi"/>
        </w:rPr>
      </w:pPr>
      <w:r w:rsidRPr="004D2A68">
        <w:rPr>
          <w:rFonts w:asciiTheme="minorHAnsi" w:hAnsiTheme="minorHAnsi" w:cstheme="minorHAnsi"/>
        </w:rPr>
        <w:t>Develop an understanding of the clie</w:t>
      </w:r>
      <w:r w:rsidR="001950F0">
        <w:rPr>
          <w:rFonts w:asciiTheme="minorHAnsi" w:hAnsiTheme="minorHAnsi" w:cstheme="minorHAnsi"/>
        </w:rPr>
        <w:t>nt's needs</w:t>
      </w:r>
      <w:r w:rsidR="00790897">
        <w:rPr>
          <w:rFonts w:asciiTheme="minorHAnsi" w:hAnsiTheme="minorHAnsi" w:cstheme="minorHAnsi"/>
        </w:rPr>
        <w:t xml:space="preserve"> during incarceration</w:t>
      </w:r>
      <w:r w:rsidR="001950F0">
        <w:rPr>
          <w:rFonts w:asciiTheme="minorHAnsi" w:hAnsiTheme="minorHAnsi" w:cstheme="minorHAnsi"/>
        </w:rPr>
        <w:t xml:space="preserve"> based on the JD</w:t>
      </w:r>
      <w:r w:rsidR="008770CB">
        <w:rPr>
          <w:rFonts w:asciiTheme="minorHAnsi" w:hAnsiTheme="minorHAnsi" w:cstheme="minorHAnsi"/>
        </w:rPr>
        <w:t>-SPDAT</w:t>
      </w:r>
      <w:r w:rsidR="00790897">
        <w:rPr>
          <w:rFonts w:asciiTheme="minorHAnsi" w:hAnsiTheme="minorHAnsi" w:cstheme="minorHAnsi"/>
        </w:rPr>
        <w:t xml:space="preserve"> or</w:t>
      </w:r>
      <w:r w:rsidR="008770CB">
        <w:rPr>
          <w:rFonts w:asciiTheme="minorHAnsi" w:hAnsiTheme="minorHAnsi" w:cstheme="minorHAnsi"/>
        </w:rPr>
        <w:t xml:space="preserve"> </w:t>
      </w:r>
      <w:r w:rsidRPr="004D2A68">
        <w:rPr>
          <w:rFonts w:asciiTheme="minorHAnsi" w:hAnsiTheme="minorHAnsi" w:cstheme="minorHAnsi"/>
        </w:rPr>
        <w:t>TAY-</w:t>
      </w:r>
      <w:r w:rsidR="001950F0">
        <w:rPr>
          <w:rFonts w:asciiTheme="minorHAnsi" w:hAnsiTheme="minorHAnsi" w:cstheme="minorHAnsi"/>
        </w:rPr>
        <w:t>VI-SPDAT</w:t>
      </w:r>
      <w:r w:rsidRPr="004D2A68">
        <w:rPr>
          <w:rFonts w:asciiTheme="minorHAnsi" w:hAnsiTheme="minorHAnsi" w:cstheme="minorHAnsi"/>
        </w:rPr>
        <w:t xml:space="preserve">, and with client's consent , in consultation with people familiar with the client </w:t>
      </w:r>
      <w:r w:rsidR="00790897">
        <w:rPr>
          <w:rFonts w:asciiTheme="minorHAnsi" w:hAnsiTheme="minorHAnsi" w:cstheme="minorHAnsi"/>
        </w:rPr>
        <w:t>such as OCDC Discharge Planners, Probation officers, and homeless service providers</w:t>
      </w:r>
    </w:p>
    <w:p w:rsidR="00EE1366" w:rsidRPr="004D2A68" w:rsidRDefault="00EE1366" w:rsidP="00EE1366">
      <w:pPr>
        <w:numPr>
          <w:ilvl w:val="0"/>
          <w:numId w:val="7"/>
        </w:numPr>
        <w:spacing w:before="100" w:beforeAutospacing="1"/>
        <w:rPr>
          <w:rFonts w:asciiTheme="minorHAnsi" w:hAnsiTheme="minorHAnsi" w:cstheme="minorHAnsi"/>
        </w:rPr>
      </w:pPr>
      <w:r w:rsidRPr="004D2A68">
        <w:rPr>
          <w:rFonts w:asciiTheme="minorHAnsi" w:hAnsiTheme="minorHAnsi" w:cstheme="minorHAnsi"/>
        </w:rPr>
        <w:t>Engage with new clients; review housing and shelter/s</w:t>
      </w:r>
      <w:r w:rsidR="001950F0">
        <w:rPr>
          <w:rFonts w:asciiTheme="minorHAnsi" w:hAnsiTheme="minorHAnsi" w:cstheme="minorHAnsi"/>
        </w:rPr>
        <w:t>treet involvement history, and JD</w:t>
      </w:r>
      <w:r w:rsidRPr="004D2A68">
        <w:rPr>
          <w:rFonts w:asciiTheme="minorHAnsi" w:hAnsiTheme="minorHAnsi" w:cstheme="minorHAnsi"/>
        </w:rPr>
        <w:t>-SPDAT/</w:t>
      </w:r>
      <w:r w:rsidR="008770CB">
        <w:rPr>
          <w:rFonts w:asciiTheme="minorHAnsi" w:hAnsiTheme="minorHAnsi" w:cstheme="minorHAnsi"/>
        </w:rPr>
        <w:t xml:space="preserve">TAY-VI-SPDAT/VI-SPDAT </w:t>
      </w:r>
      <w:r w:rsidRPr="004D2A68">
        <w:rPr>
          <w:rFonts w:asciiTheme="minorHAnsi" w:hAnsiTheme="minorHAnsi" w:cstheme="minorHAnsi"/>
        </w:rPr>
        <w:t>results</w:t>
      </w:r>
    </w:p>
    <w:p w:rsidR="00EE1366" w:rsidRPr="004D2A68" w:rsidRDefault="00EE1366" w:rsidP="00EE1366">
      <w:pPr>
        <w:numPr>
          <w:ilvl w:val="0"/>
          <w:numId w:val="7"/>
        </w:numPr>
        <w:rPr>
          <w:rFonts w:asciiTheme="minorHAnsi" w:hAnsiTheme="minorHAnsi" w:cstheme="minorHAnsi"/>
        </w:rPr>
      </w:pPr>
      <w:r w:rsidRPr="004D2A68">
        <w:rPr>
          <w:rFonts w:asciiTheme="minorHAnsi" w:hAnsiTheme="minorHAnsi" w:cstheme="minorHAnsi"/>
        </w:rPr>
        <w:t xml:space="preserve">Initiate a support service plan that will address safety, basic needs, relationships, daily activities and life skills, social </w:t>
      </w:r>
      <w:r w:rsidR="006516C9">
        <w:rPr>
          <w:rFonts w:asciiTheme="minorHAnsi" w:hAnsiTheme="minorHAnsi" w:cstheme="minorHAnsi"/>
        </w:rPr>
        <w:t>and community integration, risk</w:t>
      </w:r>
      <w:r w:rsidRPr="004D2A68">
        <w:rPr>
          <w:rFonts w:asciiTheme="minorHAnsi" w:hAnsiTheme="minorHAnsi" w:cstheme="minorHAnsi"/>
        </w:rPr>
        <w:t xml:space="preserve"> and crisis triggers, managing tenancy, economic and wellness opportunities, and goals for greater independence including discharge planning</w:t>
      </w:r>
    </w:p>
    <w:p w:rsidR="00EE1366" w:rsidRPr="004D2A68" w:rsidRDefault="00EE1366" w:rsidP="00EE1366">
      <w:pPr>
        <w:numPr>
          <w:ilvl w:val="0"/>
          <w:numId w:val="7"/>
        </w:numPr>
        <w:rPr>
          <w:rFonts w:asciiTheme="minorHAnsi" w:hAnsiTheme="minorHAnsi" w:cstheme="minorHAnsi"/>
        </w:rPr>
      </w:pPr>
      <w:r w:rsidRPr="004D2A68">
        <w:rPr>
          <w:rFonts w:asciiTheme="minorHAnsi" w:hAnsiTheme="minorHAnsi" w:cstheme="minorHAnsi"/>
        </w:rPr>
        <w:t xml:space="preserve">Broker clients to clinical supports and support treatment plans, liaise with treatment professionals </w:t>
      </w:r>
    </w:p>
    <w:p w:rsidR="00EE1366" w:rsidRPr="004D2A68" w:rsidRDefault="00EE1366" w:rsidP="00EE1366">
      <w:pPr>
        <w:numPr>
          <w:ilvl w:val="0"/>
          <w:numId w:val="7"/>
        </w:numPr>
        <w:rPr>
          <w:rFonts w:asciiTheme="minorHAnsi" w:hAnsiTheme="minorHAnsi" w:cstheme="minorHAnsi"/>
        </w:rPr>
      </w:pPr>
      <w:r w:rsidRPr="004D2A68">
        <w:rPr>
          <w:rFonts w:asciiTheme="minorHAnsi" w:hAnsiTheme="minorHAnsi" w:cstheme="minorHAnsi"/>
        </w:rPr>
        <w:t>Assess clients’ housing needs and determine preferences within available options</w:t>
      </w:r>
    </w:p>
    <w:p w:rsidR="00EE1366" w:rsidRPr="004D2A68" w:rsidRDefault="00EE1366" w:rsidP="00EE1366">
      <w:pPr>
        <w:numPr>
          <w:ilvl w:val="0"/>
          <w:numId w:val="7"/>
        </w:numPr>
        <w:rPr>
          <w:rFonts w:asciiTheme="minorHAnsi" w:hAnsiTheme="minorHAnsi" w:cstheme="minorHAnsi"/>
        </w:rPr>
      </w:pPr>
      <w:r w:rsidRPr="004D2A68">
        <w:rPr>
          <w:rFonts w:asciiTheme="minorHAnsi" w:hAnsiTheme="minorHAnsi" w:cstheme="minorHAnsi"/>
        </w:rPr>
        <w:t>Help clients choose housing, including by using the inventory of available housing developed by the Housing Locator program</w:t>
      </w:r>
    </w:p>
    <w:p w:rsidR="00EE1366" w:rsidRPr="004D2A68" w:rsidRDefault="001950F0" w:rsidP="00EE1366">
      <w:pPr>
        <w:numPr>
          <w:ilvl w:val="0"/>
          <w:numId w:val="7"/>
        </w:numPr>
        <w:rPr>
          <w:rFonts w:asciiTheme="minorHAnsi" w:hAnsiTheme="minorHAnsi" w:cstheme="minorHAnsi"/>
        </w:rPr>
      </w:pPr>
      <w:r>
        <w:rPr>
          <w:rFonts w:asciiTheme="minorHAnsi" w:hAnsiTheme="minorHAnsi" w:cstheme="minorHAnsi"/>
        </w:rPr>
        <w:t>Assist the client by arranging for, and accompanying to</w:t>
      </w:r>
      <w:r w:rsidR="00EE1366" w:rsidRPr="004D2A68">
        <w:rPr>
          <w:rFonts w:asciiTheme="minorHAnsi" w:hAnsiTheme="minorHAnsi" w:cstheme="minorHAnsi"/>
        </w:rPr>
        <w:t xml:space="preserve"> viewings, speaking to landlords, choosing housing, assisting with move-in arrangements, including furniture procurement</w:t>
      </w:r>
    </w:p>
    <w:p w:rsidR="00EE1366" w:rsidRPr="004D2A68" w:rsidRDefault="00EE1366" w:rsidP="00EE1366">
      <w:pPr>
        <w:numPr>
          <w:ilvl w:val="0"/>
          <w:numId w:val="7"/>
        </w:numPr>
        <w:rPr>
          <w:rFonts w:asciiTheme="minorHAnsi" w:hAnsiTheme="minorHAnsi" w:cstheme="minorHAnsi"/>
        </w:rPr>
      </w:pPr>
      <w:r w:rsidRPr="004D2A68">
        <w:rPr>
          <w:rFonts w:asciiTheme="minorHAnsi" w:hAnsiTheme="minorHAnsi" w:cstheme="minorHAnsi"/>
        </w:rPr>
        <w:t>Provide and explain information about landlord and tenant rights and responsibilities</w:t>
      </w:r>
    </w:p>
    <w:p w:rsidR="00790897" w:rsidRDefault="00C72EFB" w:rsidP="00EE1366">
      <w:pPr>
        <w:numPr>
          <w:ilvl w:val="0"/>
          <w:numId w:val="7"/>
        </w:numPr>
        <w:rPr>
          <w:rFonts w:asciiTheme="minorHAnsi" w:hAnsiTheme="minorHAnsi" w:cstheme="minorHAnsi"/>
        </w:rPr>
      </w:pPr>
      <w:r>
        <w:rPr>
          <w:rFonts w:asciiTheme="minorHAnsi" w:hAnsiTheme="minorHAnsi" w:cstheme="minorHAnsi"/>
        </w:rPr>
        <w:t>Once housed, a</w:t>
      </w:r>
      <w:r w:rsidR="00790897">
        <w:rPr>
          <w:rFonts w:asciiTheme="minorHAnsi" w:hAnsiTheme="minorHAnsi" w:cstheme="minorHAnsi"/>
        </w:rPr>
        <w:t>dminister SPDAT assessment tool at prescribed intervals to support the client’s case plan</w:t>
      </w:r>
      <w:r>
        <w:rPr>
          <w:rFonts w:asciiTheme="minorHAnsi" w:hAnsiTheme="minorHAnsi" w:cstheme="minorHAnsi"/>
        </w:rPr>
        <w:t>, reporting results and tenancy retention milestones to the City’s Housing First Data Coordinator</w:t>
      </w:r>
    </w:p>
    <w:p w:rsidR="00EE1366" w:rsidRPr="004D2A68" w:rsidRDefault="00EE1366" w:rsidP="00EE1366">
      <w:pPr>
        <w:numPr>
          <w:ilvl w:val="0"/>
          <w:numId w:val="7"/>
        </w:numPr>
        <w:rPr>
          <w:rFonts w:asciiTheme="minorHAnsi" w:hAnsiTheme="minorHAnsi" w:cstheme="minorHAnsi"/>
        </w:rPr>
      </w:pPr>
      <w:r w:rsidRPr="004D2A68">
        <w:rPr>
          <w:rFonts w:asciiTheme="minorHAnsi" w:hAnsiTheme="minorHAnsi" w:cstheme="minorHAnsi"/>
        </w:rPr>
        <w:t>Conduct regular home visits focussed on specific activities/outcomes from the support plan that result in clients developing life skills, becoming more independent, and decrea</w:t>
      </w:r>
      <w:r w:rsidR="001950F0">
        <w:rPr>
          <w:rFonts w:asciiTheme="minorHAnsi" w:hAnsiTheme="minorHAnsi" w:cstheme="minorHAnsi"/>
        </w:rPr>
        <w:t xml:space="preserve">sing their </w:t>
      </w:r>
      <w:r w:rsidRPr="004D2A68">
        <w:rPr>
          <w:rFonts w:asciiTheme="minorHAnsi" w:hAnsiTheme="minorHAnsi" w:cstheme="minorHAnsi"/>
        </w:rPr>
        <w:t>SPDAT scores</w:t>
      </w:r>
    </w:p>
    <w:p w:rsidR="00EE1366" w:rsidRPr="004D2A68" w:rsidRDefault="00EE1366" w:rsidP="00EE1366">
      <w:pPr>
        <w:numPr>
          <w:ilvl w:val="0"/>
          <w:numId w:val="7"/>
        </w:numPr>
        <w:rPr>
          <w:rFonts w:asciiTheme="minorHAnsi" w:hAnsiTheme="minorHAnsi" w:cstheme="minorHAnsi"/>
        </w:rPr>
      </w:pPr>
      <w:r w:rsidRPr="004D2A68">
        <w:rPr>
          <w:rFonts w:asciiTheme="minorHAnsi" w:hAnsiTheme="minorHAnsi" w:cstheme="minorHAnsi"/>
        </w:rPr>
        <w:lastRenderedPageBreak/>
        <w:t>Support the landlord-tenant relationship, following up with the client and/or landlord to ensure the rent is being paid</w:t>
      </w:r>
    </w:p>
    <w:p w:rsidR="00EE1366" w:rsidRPr="004D2A68" w:rsidRDefault="00EE1366" w:rsidP="00EE1366">
      <w:pPr>
        <w:numPr>
          <w:ilvl w:val="0"/>
          <w:numId w:val="7"/>
        </w:numPr>
        <w:rPr>
          <w:rFonts w:asciiTheme="minorHAnsi" w:hAnsiTheme="minorHAnsi" w:cstheme="minorHAnsi"/>
        </w:rPr>
      </w:pPr>
      <w:r w:rsidRPr="004D2A68">
        <w:rPr>
          <w:rFonts w:asciiTheme="minorHAnsi" w:hAnsiTheme="minorHAnsi" w:cstheme="minorHAnsi"/>
        </w:rPr>
        <w:t>Assist in resolving issues that put the tenancy at risk, including advocating with other services, mediating with neighbouring tenants, and supporting clients through the Landlord and Tenant Board processes</w:t>
      </w:r>
    </w:p>
    <w:p w:rsidR="00EE1366" w:rsidRPr="004D2A68" w:rsidRDefault="00EE1366" w:rsidP="00EE1366">
      <w:pPr>
        <w:numPr>
          <w:ilvl w:val="0"/>
          <w:numId w:val="7"/>
        </w:numPr>
        <w:rPr>
          <w:rFonts w:asciiTheme="minorHAnsi" w:hAnsiTheme="minorHAnsi" w:cstheme="minorHAnsi"/>
        </w:rPr>
      </w:pPr>
      <w:r w:rsidRPr="004D2A68">
        <w:rPr>
          <w:rFonts w:asciiTheme="minorHAnsi" w:hAnsiTheme="minorHAnsi" w:cstheme="minorHAnsi"/>
        </w:rPr>
        <w:t>Assist clients to access resources in the community to support their tenancy, promote healthy living/lifestyles or provide long-term support, if required, including making connections to the LGBTQ and Aboriginal, e</w:t>
      </w:r>
      <w:r>
        <w:rPr>
          <w:rFonts w:asciiTheme="minorHAnsi" w:hAnsiTheme="minorHAnsi" w:cstheme="minorHAnsi"/>
        </w:rPr>
        <w:t>tc. communities, as appropriate</w:t>
      </w:r>
    </w:p>
    <w:p w:rsidR="00EE1366" w:rsidRPr="004D2A68" w:rsidRDefault="00EE1366" w:rsidP="00EE1366">
      <w:pPr>
        <w:numPr>
          <w:ilvl w:val="0"/>
          <w:numId w:val="7"/>
        </w:numPr>
        <w:rPr>
          <w:rFonts w:asciiTheme="minorHAnsi" w:hAnsiTheme="minorHAnsi" w:cstheme="minorHAnsi"/>
        </w:rPr>
      </w:pPr>
      <w:r w:rsidRPr="004D2A68">
        <w:rPr>
          <w:rFonts w:asciiTheme="minorHAnsi" w:hAnsiTheme="minorHAnsi" w:cstheme="minorHAnsi"/>
        </w:rPr>
        <w:t>Help clients engage with recreational, leisure, cultural, or arts-based programming and opportunities</w:t>
      </w:r>
    </w:p>
    <w:p w:rsidR="00EE1366" w:rsidRPr="004D2A68" w:rsidRDefault="00EE1366" w:rsidP="00EE1366">
      <w:pPr>
        <w:numPr>
          <w:ilvl w:val="0"/>
          <w:numId w:val="7"/>
        </w:numPr>
        <w:rPr>
          <w:rFonts w:asciiTheme="minorHAnsi" w:hAnsiTheme="minorHAnsi" w:cstheme="minorHAnsi"/>
        </w:rPr>
      </w:pPr>
      <w:r w:rsidRPr="004D2A68">
        <w:rPr>
          <w:rFonts w:asciiTheme="minorHAnsi" w:hAnsiTheme="minorHAnsi" w:cstheme="minorHAnsi"/>
        </w:rPr>
        <w:t>Assist clients to access employment and educational opportunities that promote self-sufficiency and independence</w:t>
      </w:r>
    </w:p>
    <w:p w:rsidR="00EE1366" w:rsidRPr="004D2A68" w:rsidRDefault="00EE1366" w:rsidP="00EE1366">
      <w:pPr>
        <w:numPr>
          <w:ilvl w:val="0"/>
          <w:numId w:val="7"/>
        </w:numPr>
        <w:rPr>
          <w:rFonts w:asciiTheme="minorHAnsi" w:hAnsiTheme="minorHAnsi" w:cstheme="minorHAnsi"/>
        </w:rPr>
      </w:pPr>
      <w:r w:rsidRPr="004D2A68">
        <w:rPr>
          <w:rFonts w:asciiTheme="minorHAnsi" w:hAnsiTheme="minorHAnsi" w:cstheme="minorHAnsi"/>
        </w:rPr>
        <w:t>Support clients who need to be re-housed to select, rent and move into new housing, with the assistance of the Housing Locator’s inventory</w:t>
      </w:r>
    </w:p>
    <w:p w:rsidR="00EE1366" w:rsidRPr="004D2A68" w:rsidRDefault="00EE1366" w:rsidP="00EE1366">
      <w:pPr>
        <w:numPr>
          <w:ilvl w:val="0"/>
          <w:numId w:val="7"/>
        </w:numPr>
        <w:rPr>
          <w:rFonts w:asciiTheme="minorHAnsi" w:hAnsiTheme="minorHAnsi" w:cstheme="minorHAnsi"/>
        </w:rPr>
      </w:pPr>
      <w:r w:rsidRPr="004D2A68">
        <w:rPr>
          <w:rFonts w:asciiTheme="minorHAnsi" w:hAnsiTheme="minorHAnsi" w:cstheme="minorHAnsi"/>
        </w:rPr>
        <w:t>Support clients to maintain their housing unit in good order by monitoring levels of cleanliness, teaching or reinforcing life skills, and referring to community supports</w:t>
      </w:r>
    </w:p>
    <w:p w:rsidR="00EE1366" w:rsidRPr="004D2A68" w:rsidRDefault="00EE1366" w:rsidP="00EE1366">
      <w:pPr>
        <w:numPr>
          <w:ilvl w:val="0"/>
          <w:numId w:val="7"/>
        </w:numPr>
        <w:rPr>
          <w:rFonts w:asciiTheme="minorHAnsi" w:hAnsiTheme="minorHAnsi" w:cstheme="minorHAnsi"/>
        </w:rPr>
      </w:pPr>
      <w:r w:rsidRPr="004D2A68">
        <w:rPr>
          <w:rFonts w:asciiTheme="minorHAnsi" w:hAnsiTheme="minorHAnsi" w:cstheme="minorHAnsi"/>
        </w:rPr>
        <w:t xml:space="preserve">Help clients prepare the following:  a monthly budget, weekly calendar of meaningful things to do, Personal Guest Policy, Risk Minimization Plan, and Crisis Plan </w:t>
      </w:r>
    </w:p>
    <w:p w:rsidR="00EE1366" w:rsidRPr="004D2A68" w:rsidRDefault="00EE1366" w:rsidP="00EE1366">
      <w:pPr>
        <w:numPr>
          <w:ilvl w:val="0"/>
          <w:numId w:val="7"/>
        </w:numPr>
        <w:rPr>
          <w:rFonts w:asciiTheme="minorHAnsi" w:hAnsiTheme="minorHAnsi" w:cstheme="minorHAnsi"/>
        </w:rPr>
      </w:pPr>
      <w:r w:rsidRPr="004D2A68">
        <w:rPr>
          <w:rFonts w:asciiTheme="minorHAnsi" w:hAnsiTheme="minorHAnsi" w:cstheme="minorHAnsi"/>
        </w:rPr>
        <w:t>Monitor support service plans, decreasing and eventually withdrawing HBCM supports according to client choice/needs</w:t>
      </w:r>
    </w:p>
    <w:p w:rsidR="00EE1366" w:rsidRPr="004D2A68" w:rsidRDefault="00EE1366" w:rsidP="00EE1366">
      <w:pPr>
        <w:numPr>
          <w:ilvl w:val="0"/>
          <w:numId w:val="7"/>
        </w:numPr>
        <w:spacing w:before="100" w:beforeAutospacing="1" w:after="100" w:afterAutospacing="1"/>
        <w:rPr>
          <w:rFonts w:asciiTheme="minorHAnsi" w:hAnsiTheme="minorHAnsi" w:cstheme="minorHAnsi"/>
        </w:rPr>
      </w:pPr>
      <w:r w:rsidRPr="004D2A68">
        <w:rPr>
          <w:rFonts w:asciiTheme="minorHAnsi" w:hAnsiTheme="minorHAnsi" w:cstheme="minorHAnsi"/>
        </w:rPr>
        <w:t xml:space="preserve">Develop a comprehensive discharge plan to address ongoing support needs, crisis contact information, and </w:t>
      </w:r>
      <w:r>
        <w:rPr>
          <w:rFonts w:asciiTheme="minorHAnsi" w:hAnsiTheme="minorHAnsi" w:cstheme="minorHAnsi"/>
        </w:rPr>
        <w:t>additional resources, if needed</w:t>
      </w:r>
    </w:p>
    <w:p w:rsidR="00EE1366" w:rsidRPr="001950F0" w:rsidRDefault="001950F0" w:rsidP="001950F0">
      <w:pPr>
        <w:numPr>
          <w:ilvl w:val="0"/>
          <w:numId w:val="7"/>
        </w:numPr>
        <w:spacing w:before="100" w:beforeAutospacing="1" w:after="100" w:afterAutospacing="1"/>
        <w:rPr>
          <w:rFonts w:asciiTheme="minorHAnsi" w:hAnsiTheme="minorHAnsi" w:cstheme="minorHAnsi"/>
        </w:rPr>
      </w:pPr>
      <w:r>
        <w:rPr>
          <w:rFonts w:asciiTheme="minorHAnsi" w:hAnsiTheme="minorHAnsi" w:cstheme="minorHAnsi"/>
        </w:rPr>
        <w:t xml:space="preserve">Complete final SPDAT </w:t>
      </w:r>
      <w:r w:rsidR="00EE1366" w:rsidRPr="001950F0">
        <w:rPr>
          <w:rFonts w:asciiTheme="minorHAnsi" w:hAnsiTheme="minorHAnsi" w:cstheme="minorHAnsi"/>
        </w:rPr>
        <w:t>assessment, and in conjunction with the client, implement strategies to build on the client's strengths/assets and develop plans to address areas posing a risk to housing retention (e.g. harm reduction)</w:t>
      </w:r>
    </w:p>
    <w:p w:rsidR="00EE1366" w:rsidRPr="004D2A68" w:rsidRDefault="00EE1366" w:rsidP="00EE1366">
      <w:pPr>
        <w:numPr>
          <w:ilvl w:val="0"/>
          <w:numId w:val="7"/>
        </w:numPr>
        <w:spacing w:before="100" w:beforeAutospacing="1" w:after="100" w:afterAutospacing="1"/>
        <w:rPr>
          <w:rFonts w:asciiTheme="minorHAnsi" w:hAnsiTheme="minorHAnsi" w:cstheme="minorHAnsi"/>
        </w:rPr>
      </w:pPr>
      <w:r w:rsidRPr="004D2A68">
        <w:rPr>
          <w:rFonts w:asciiTheme="minorHAnsi" w:hAnsiTheme="minorHAnsi" w:cstheme="minorHAnsi"/>
        </w:rPr>
        <w:t>Close the file and report o</w:t>
      </w:r>
      <w:r>
        <w:rPr>
          <w:rFonts w:asciiTheme="minorHAnsi" w:hAnsiTheme="minorHAnsi" w:cstheme="minorHAnsi"/>
        </w:rPr>
        <w:t>utcomes as required by the City</w:t>
      </w:r>
      <w:r w:rsidR="00696F33">
        <w:rPr>
          <w:rFonts w:asciiTheme="minorHAnsi" w:hAnsiTheme="minorHAnsi" w:cstheme="minorHAnsi"/>
        </w:rPr>
        <w:t xml:space="preserve"> of Ottawa</w:t>
      </w:r>
    </w:p>
    <w:p w:rsidR="00EE1366" w:rsidRDefault="00EE1366" w:rsidP="00EE1366">
      <w:pPr>
        <w:numPr>
          <w:ilvl w:val="0"/>
          <w:numId w:val="7"/>
        </w:numPr>
        <w:rPr>
          <w:rFonts w:asciiTheme="minorHAnsi" w:hAnsiTheme="minorHAnsi" w:cstheme="minorHAnsi"/>
        </w:rPr>
      </w:pPr>
      <w:r w:rsidRPr="004D2A68">
        <w:rPr>
          <w:rFonts w:asciiTheme="minorHAnsi" w:hAnsiTheme="minorHAnsi" w:cstheme="minorHAnsi"/>
        </w:rPr>
        <w:t>Report on performance measurements as required and as set by the City</w:t>
      </w:r>
      <w:r w:rsidR="00696F33">
        <w:rPr>
          <w:rFonts w:asciiTheme="minorHAnsi" w:hAnsiTheme="minorHAnsi" w:cstheme="minorHAnsi"/>
        </w:rPr>
        <w:t xml:space="preserve"> of Ottawa</w:t>
      </w:r>
    </w:p>
    <w:p w:rsidR="00EE1366" w:rsidRDefault="00EE1366" w:rsidP="00EE1366">
      <w:pPr>
        <w:ind w:left="90"/>
        <w:rPr>
          <w:rFonts w:asciiTheme="minorHAnsi" w:hAnsiTheme="minorHAnsi" w:cstheme="minorHAnsi"/>
          <w:sz w:val="20"/>
          <w:szCs w:val="20"/>
        </w:rPr>
      </w:pPr>
    </w:p>
    <w:p w:rsidR="00997670" w:rsidRDefault="00EE1366" w:rsidP="00997670">
      <w:pPr>
        <w:ind w:left="90"/>
        <w:rPr>
          <w:rFonts w:asciiTheme="minorHAnsi" w:hAnsiTheme="minorHAnsi" w:cstheme="minorHAnsi"/>
          <w:sz w:val="20"/>
          <w:szCs w:val="20"/>
        </w:rPr>
      </w:pPr>
      <w:r>
        <w:rPr>
          <w:rFonts w:asciiTheme="minorHAnsi" w:hAnsiTheme="minorHAnsi" w:cstheme="minorHAnsi"/>
          <w:sz w:val="20"/>
          <w:szCs w:val="20"/>
        </w:rPr>
        <w:t>**</w:t>
      </w:r>
      <w:r w:rsidRPr="004D2A68">
        <w:rPr>
          <w:rFonts w:asciiTheme="minorHAnsi" w:hAnsiTheme="minorHAnsi" w:cstheme="minorHAnsi"/>
          <w:sz w:val="20"/>
          <w:szCs w:val="20"/>
        </w:rPr>
        <w:t>Additional duties and reporting requirements may be assigned by the</w:t>
      </w:r>
      <w:r w:rsidR="00997670">
        <w:rPr>
          <w:rFonts w:asciiTheme="minorHAnsi" w:hAnsiTheme="minorHAnsi" w:cstheme="minorHAnsi"/>
          <w:sz w:val="20"/>
          <w:szCs w:val="20"/>
        </w:rPr>
        <w:t xml:space="preserve"> </w:t>
      </w:r>
      <w:r w:rsidR="00BB36EF">
        <w:rPr>
          <w:rFonts w:asciiTheme="minorHAnsi" w:hAnsiTheme="minorHAnsi" w:cstheme="minorHAnsi"/>
          <w:sz w:val="20"/>
          <w:szCs w:val="20"/>
        </w:rPr>
        <w:t>Acting Director of Operations</w:t>
      </w:r>
      <w:r w:rsidR="001950F0">
        <w:rPr>
          <w:rFonts w:asciiTheme="minorHAnsi" w:hAnsiTheme="minorHAnsi" w:cstheme="minorHAnsi"/>
          <w:sz w:val="20"/>
          <w:szCs w:val="20"/>
        </w:rPr>
        <w:t xml:space="preserve"> or her designate. The </w:t>
      </w:r>
      <w:r w:rsidR="00BB36EF">
        <w:rPr>
          <w:rFonts w:asciiTheme="minorHAnsi" w:hAnsiTheme="minorHAnsi" w:cstheme="minorHAnsi"/>
          <w:sz w:val="20"/>
          <w:szCs w:val="20"/>
        </w:rPr>
        <w:t>Acting Director of Operations</w:t>
      </w:r>
      <w:r w:rsidR="001950F0">
        <w:rPr>
          <w:rFonts w:asciiTheme="minorHAnsi" w:hAnsiTheme="minorHAnsi" w:cstheme="minorHAnsi"/>
          <w:sz w:val="20"/>
          <w:szCs w:val="20"/>
        </w:rPr>
        <w:t>, with consultation with the ED, has the right to change/modify any duties related to the position.</w:t>
      </w:r>
    </w:p>
    <w:p w:rsidR="00997670" w:rsidRDefault="00997670" w:rsidP="00997670">
      <w:pPr>
        <w:ind w:left="90"/>
      </w:pPr>
      <w:r>
        <w:rPr>
          <w:rFonts w:asciiTheme="minorHAnsi" w:hAnsiTheme="minorHAnsi" w:cstheme="minorHAnsi"/>
          <w:sz w:val="20"/>
          <w:szCs w:val="20"/>
        </w:rPr>
        <w:t>** Position is subject to funding approval – City of Ottawa</w:t>
      </w:r>
    </w:p>
    <w:p w:rsidR="00997670" w:rsidRDefault="00997670" w:rsidP="00997670">
      <w:pPr>
        <w:ind w:left="90"/>
      </w:pPr>
    </w:p>
    <w:p w:rsidR="00997670" w:rsidRPr="00997670" w:rsidRDefault="00997670" w:rsidP="00997670">
      <w:pPr>
        <w:ind w:left="90"/>
        <w:rPr>
          <w:rFonts w:asciiTheme="minorHAnsi" w:hAnsiTheme="minorHAnsi"/>
        </w:rPr>
      </w:pPr>
      <w:r w:rsidRPr="00997670">
        <w:rPr>
          <w:rFonts w:asciiTheme="minorHAnsi" w:hAnsiTheme="minorHAnsi"/>
        </w:rPr>
        <w:t>The Elizabeth Fry Society of Ottawa is dedicated to achieving a workforce that reflects the diversity of the community it serves and encourages applications from equity seeking groups.</w:t>
      </w:r>
    </w:p>
    <w:p w:rsidR="00997670" w:rsidRPr="00997670" w:rsidRDefault="00997670" w:rsidP="00997670">
      <w:pPr>
        <w:ind w:left="90"/>
        <w:rPr>
          <w:rFonts w:asciiTheme="minorHAnsi" w:hAnsiTheme="minorHAnsi"/>
        </w:rPr>
      </w:pPr>
    </w:p>
    <w:p w:rsidR="00EB7425" w:rsidRPr="00997670" w:rsidRDefault="00997670" w:rsidP="00997670">
      <w:pPr>
        <w:ind w:left="90"/>
        <w:rPr>
          <w:rFonts w:asciiTheme="minorHAnsi" w:hAnsiTheme="minorHAnsi"/>
        </w:rPr>
      </w:pPr>
      <w:r w:rsidRPr="00997670">
        <w:rPr>
          <w:rFonts w:asciiTheme="minorHAnsi" w:hAnsiTheme="minorHAnsi"/>
        </w:rPr>
        <w:t xml:space="preserve">The deadline for applications is </w:t>
      </w:r>
      <w:r w:rsidR="00A51499">
        <w:rPr>
          <w:rFonts w:asciiTheme="minorHAnsi" w:hAnsiTheme="minorHAnsi"/>
        </w:rPr>
        <w:t>October 5</w:t>
      </w:r>
      <w:r w:rsidR="00A51499" w:rsidRPr="00A51499">
        <w:rPr>
          <w:rFonts w:asciiTheme="minorHAnsi" w:hAnsiTheme="minorHAnsi"/>
          <w:vertAlign w:val="superscript"/>
        </w:rPr>
        <w:t>th</w:t>
      </w:r>
      <w:bookmarkStart w:id="4" w:name="_GoBack"/>
      <w:bookmarkEnd w:id="4"/>
      <w:r w:rsidR="00F52618" w:rsidRPr="00F52618">
        <w:rPr>
          <w:rFonts w:asciiTheme="minorHAnsi" w:hAnsiTheme="minorHAnsi"/>
        </w:rPr>
        <w:t xml:space="preserve">, </w:t>
      </w:r>
      <w:r w:rsidR="008F6BB3" w:rsidRPr="00F52618">
        <w:rPr>
          <w:rFonts w:asciiTheme="minorHAnsi" w:hAnsiTheme="minorHAnsi"/>
        </w:rPr>
        <w:t>201</w:t>
      </w:r>
      <w:r w:rsidR="00F52618" w:rsidRPr="00F52618">
        <w:rPr>
          <w:rFonts w:asciiTheme="minorHAnsi" w:hAnsiTheme="minorHAnsi"/>
        </w:rPr>
        <w:t>8</w:t>
      </w:r>
      <w:r w:rsidRPr="00F52618">
        <w:rPr>
          <w:rFonts w:asciiTheme="minorHAnsi" w:hAnsiTheme="minorHAnsi"/>
        </w:rPr>
        <w:t xml:space="preserve"> at 4:00 p.m.</w:t>
      </w:r>
      <w:r w:rsidRPr="00997670">
        <w:rPr>
          <w:rFonts w:asciiTheme="minorHAnsi" w:hAnsiTheme="minorHAnsi"/>
        </w:rPr>
        <w:t xml:space="preserve">  While we thank all candidates for their interest, only those invited in for an interview will be contacted. Please submit your resume and cove</w:t>
      </w:r>
      <w:r w:rsidR="00B540EF">
        <w:rPr>
          <w:rFonts w:asciiTheme="minorHAnsi" w:hAnsiTheme="minorHAnsi"/>
        </w:rPr>
        <w:t xml:space="preserve">r letter addressed to </w:t>
      </w:r>
      <w:r w:rsidR="00F52618">
        <w:rPr>
          <w:rFonts w:asciiTheme="minorHAnsi" w:hAnsiTheme="minorHAnsi"/>
        </w:rPr>
        <w:t>April Bissonnette</w:t>
      </w:r>
      <w:r w:rsidR="00B540EF">
        <w:rPr>
          <w:rFonts w:asciiTheme="minorHAnsi" w:hAnsiTheme="minorHAnsi"/>
        </w:rPr>
        <w:t xml:space="preserve">, </w:t>
      </w:r>
      <w:r w:rsidR="00F52618">
        <w:rPr>
          <w:rFonts w:asciiTheme="minorHAnsi" w:hAnsiTheme="minorHAnsi"/>
        </w:rPr>
        <w:t>Acting Director of Operations electronically to jody.brenton@efryottawa.com</w:t>
      </w:r>
      <w:r w:rsidR="00AF0EB0">
        <w:rPr>
          <w:rFonts w:asciiTheme="minorHAnsi" w:hAnsiTheme="minorHAnsi"/>
        </w:rPr>
        <w:t>.</w:t>
      </w:r>
    </w:p>
    <w:sectPr w:rsidR="00EB7425" w:rsidRPr="00997670" w:rsidSect="00D404D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68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FF4" w:rsidRDefault="00F43FF4" w:rsidP="006117CC">
      <w:r>
        <w:separator/>
      </w:r>
    </w:p>
  </w:endnote>
  <w:endnote w:type="continuationSeparator" w:id="0">
    <w:p w:rsidR="00F43FF4" w:rsidRDefault="00F43FF4" w:rsidP="00611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D7B" w:rsidRDefault="00704D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039" w:rsidRDefault="00B41039" w:rsidP="00B41039">
    <w:pPr>
      <w:pStyle w:val="Footer"/>
      <w:jc w:val="center"/>
    </w:pPr>
  </w:p>
  <w:p w:rsidR="00B41039" w:rsidRDefault="00B41039" w:rsidP="00B41039">
    <w:pPr>
      <w:pStyle w:val="Footer"/>
      <w:jc w:val="center"/>
    </w:pPr>
  </w:p>
  <w:p w:rsidR="00B41039" w:rsidRDefault="00B41039" w:rsidP="00B41039">
    <w:pPr>
      <w:pStyle w:val="Footer"/>
      <w:jc w:val="center"/>
    </w:pPr>
  </w:p>
  <w:p w:rsidR="00B41039" w:rsidRDefault="00B41039" w:rsidP="00B41039">
    <w:pPr>
      <w:pStyle w:val="Footer"/>
      <w:tabs>
        <w:tab w:val="left" w:pos="1665"/>
      </w:tabs>
    </w:pPr>
    <w:r w:rsidRPr="00B41039">
      <w:tab/>
    </w:r>
    <w:r>
      <w:tab/>
    </w:r>
    <w:r w:rsidR="00EC7483">
      <w:rPr>
        <w:noProof/>
        <w:lang w:eastAsia="en-CA"/>
      </w:rPr>
      <mc:AlternateContent>
        <mc:Choice Requires="wps">
          <w:drawing>
            <wp:anchor distT="4294967295" distB="4294967295" distL="114300" distR="114300" simplePos="0" relativeHeight="251659264" behindDoc="0" locked="0" layoutInCell="1" allowOverlap="1">
              <wp:simplePos x="0" y="0"/>
              <wp:positionH relativeFrom="margin">
                <wp:align>right</wp:align>
              </wp:positionH>
              <wp:positionV relativeFrom="paragraph">
                <wp:posOffset>85089</wp:posOffset>
              </wp:positionV>
              <wp:extent cx="60007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0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986C6B" id="Straight Connector 2" o:spid="_x0000_s1026" style="position:absolute;z-index:25165926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421.3pt,6.7pt" to="893.8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" strokecolor="black [3200]" strokeweight=".5pt">
              <v:stroke joinstyle="miter"/>
              <o:lock v:ext="edit" shapetype="f"/>
              <w10:wrap anchorx="margin"/>
            </v:line>
          </w:pict>
        </mc:Fallback>
      </mc:AlternateContent>
    </w:r>
  </w:p>
  <w:p w:rsidR="00B41039" w:rsidRDefault="00B41039" w:rsidP="00B41039">
    <w:pPr>
      <w:pStyle w:val="Footer"/>
      <w:jc w:val="center"/>
    </w:pPr>
    <w:r>
      <w:t>A United Way Member Agency</w:t>
    </w:r>
  </w:p>
  <w:p w:rsidR="00B41039" w:rsidRPr="0004631D" w:rsidRDefault="00B41039" w:rsidP="00B41039">
    <w:pPr>
      <w:pStyle w:val="Footer"/>
      <w:jc w:val="center"/>
    </w:pPr>
    <w:r w:rsidRPr="0022476F">
      <w:rPr>
        <w:rFonts w:ascii="Cambria" w:hAnsi="Cambria" w:cs="Arial"/>
        <w:noProof/>
        <w:sz w:val="16"/>
        <w:szCs w:val="16"/>
        <w:lang w:eastAsia="en-CA"/>
      </w:rPr>
      <w:drawing>
        <wp:inline distT="0" distB="0" distL="0" distR="0">
          <wp:extent cx="400050" cy="390525"/>
          <wp:effectExtent l="0" t="0" r="0" b="9525"/>
          <wp:docPr id="1" name="Picture 1" descr="united wa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ed wa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 cy="390525"/>
                  </a:xfrm>
                  <a:prstGeom prst="rect">
                    <a:avLst/>
                  </a:prstGeom>
                  <a:noFill/>
                  <a:ln>
                    <a:noFill/>
                  </a:ln>
                </pic:spPr>
              </pic:pic>
            </a:graphicData>
          </a:graphic>
        </wp:inline>
      </w:drawing>
    </w:r>
  </w:p>
  <w:p w:rsidR="00B41039" w:rsidRDefault="00B410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D7B" w:rsidRDefault="00704D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FF4" w:rsidRDefault="00F43FF4" w:rsidP="006117CC">
      <w:r>
        <w:separator/>
      </w:r>
    </w:p>
  </w:footnote>
  <w:footnote w:type="continuationSeparator" w:id="0">
    <w:p w:rsidR="00F43FF4" w:rsidRDefault="00F43FF4" w:rsidP="006117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D7B" w:rsidRDefault="00704D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98D" w:rsidRDefault="0051398D" w:rsidP="00DB0FC4">
    <w:pPr>
      <w:pStyle w:val="Header"/>
      <w:jc w:val="center"/>
    </w:pPr>
    <w:r>
      <w:rPr>
        <w:noProof/>
        <w:lang w:eastAsia="en-CA"/>
      </w:rPr>
      <w:drawing>
        <wp:inline distT="0" distB="0" distL="0" distR="0">
          <wp:extent cx="841375" cy="8229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822960"/>
                  </a:xfrm>
                  <a:prstGeom prst="rect">
                    <a:avLst/>
                  </a:prstGeom>
                  <a:noFill/>
                </pic:spPr>
              </pic:pic>
            </a:graphicData>
          </a:graphic>
        </wp:inline>
      </w:drawing>
    </w:r>
    <w:r>
      <w:rPr>
        <w:noProof/>
        <w:lang w:eastAsia="en-CA"/>
      </w:rPr>
      <w:drawing>
        <wp:inline distT="0" distB="0" distL="0" distR="0">
          <wp:extent cx="2329180" cy="8045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29180" cy="804545"/>
                  </a:xfrm>
                  <a:prstGeom prst="rect">
                    <a:avLst/>
                  </a:prstGeom>
                  <a:noFill/>
                </pic:spPr>
              </pic:pic>
            </a:graphicData>
          </a:graphic>
        </wp:inline>
      </w:drawing>
    </w:r>
  </w:p>
  <w:p w:rsidR="0051398D" w:rsidRPr="0051398D" w:rsidRDefault="0051398D" w:rsidP="0051398D">
    <w:pPr>
      <w:jc w:val="center"/>
      <w:rPr>
        <w:b/>
        <w:lang w:val="en-US"/>
      </w:rPr>
    </w:pPr>
    <w:r w:rsidRPr="0051398D">
      <w:rPr>
        <w:b/>
        <w:lang w:val="en-US"/>
      </w:rPr>
      <w:t>211 Bronson Ave, Suite 309, Ottawa, ON</w:t>
    </w:r>
    <w:r w:rsidRPr="0051398D">
      <w:rPr>
        <w:b/>
        <w:lang w:val="en-US"/>
      </w:rPr>
      <w:tab/>
      <w:t xml:space="preserve"> K1R 6H5</w:t>
    </w:r>
  </w:p>
  <w:p w:rsidR="0051398D" w:rsidRPr="0051398D" w:rsidRDefault="0051398D" w:rsidP="0051398D">
    <w:pPr>
      <w:jc w:val="center"/>
      <w:rPr>
        <w:b/>
        <w:lang w:val="en-US"/>
      </w:rPr>
    </w:pPr>
    <w:r w:rsidRPr="0051398D">
      <w:rPr>
        <w:b/>
        <w:lang w:val="en-US"/>
      </w:rPr>
      <w:t>Tel: 613-237-7427 Fax: 613-237-8312</w:t>
    </w:r>
  </w:p>
  <w:p w:rsidR="0051398D" w:rsidRPr="0051398D" w:rsidRDefault="00A51499" w:rsidP="00DB0FC4">
    <w:pPr>
      <w:pStyle w:val="Header"/>
      <w:jc w:val="center"/>
    </w:pPr>
    <w:hyperlink r:id="rId3" w:history="1">
      <w:r w:rsidR="0051398D" w:rsidRPr="0051398D">
        <w:rPr>
          <w:b/>
          <w:lang w:val="en-US"/>
        </w:rPr>
        <w:t>www.efryottawa.com</w:t>
      </w:r>
    </w:hyperlink>
  </w:p>
  <w:p w:rsidR="0051398D" w:rsidRDefault="00B81D81">
    <w:pPr>
      <w:pStyle w:val="Header"/>
    </w:pPr>
    <w:r>
      <w:rPr>
        <w:noProof/>
        <w:lang w:eastAsia="en-CA"/>
      </w:rPr>
      <w:drawing>
        <wp:inline distT="0" distB="0" distL="0" distR="0">
          <wp:extent cx="5492750" cy="1206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92750" cy="12065"/>
                  </a:xfrm>
                  <a:prstGeom prst="rect">
                    <a:avLst/>
                  </a:prstGeom>
                  <a:noFill/>
                </pic:spPr>
              </pic:pic>
            </a:graphicData>
          </a:graphic>
        </wp:inline>
      </w:drawing>
    </w:r>
  </w:p>
  <w:p w:rsidR="00D404D5" w:rsidRDefault="00D404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D7B" w:rsidRDefault="00704D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B33A56"/>
    <w:multiLevelType w:val="hybridMultilevel"/>
    <w:tmpl w:val="86CA98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00185A"/>
    <w:multiLevelType w:val="hybridMultilevel"/>
    <w:tmpl w:val="C5F82D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D2E3614"/>
    <w:multiLevelType w:val="hybridMultilevel"/>
    <w:tmpl w:val="3D74E41C"/>
    <w:lvl w:ilvl="0" w:tplc="8A882B72">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475D72"/>
    <w:multiLevelType w:val="hybridMultilevel"/>
    <w:tmpl w:val="2EB4F6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9412A1"/>
    <w:multiLevelType w:val="hybridMultilevel"/>
    <w:tmpl w:val="B148BCC0"/>
    <w:lvl w:ilvl="0" w:tplc="10090001">
      <w:start w:val="1"/>
      <w:numFmt w:val="bullet"/>
      <w:lvlText w:val=""/>
      <w:lvlJc w:val="left"/>
      <w:pPr>
        <w:ind w:left="450" w:hanging="360"/>
      </w:pPr>
      <w:rPr>
        <w:rFonts w:ascii="Symbol" w:hAnsi="Symbol" w:hint="default"/>
      </w:rPr>
    </w:lvl>
    <w:lvl w:ilvl="1" w:tplc="10090003" w:tentative="1">
      <w:start w:val="1"/>
      <w:numFmt w:val="bullet"/>
      <w:lvlText w:val="o"/>
      <w:lvlJc w:val="left"/>
      <w:pPr>
        <w:ind w:left="1170" w:hanging="360"/>
      </w:pPr>
      <w:rPr>
        <w:rFonts w:ascii="Courier New" w:hAnsi="Courier New" w:cs="Courier New" w:hint="default"/>
      </w:rPr>
    </w:lvl>
    <w:lvl w:ilvl="2" w:tplc="10090005" w:tentative="1">
      <w:start w:val="1"/>
      <w:numFmt w:val="bullet"/>
      <w:lvlText w:val=""/>
      <w:lvlJc w:val="left"/>
      <w:pPr>
        <w:ind w:left="1890" w:hanging="360"/>
      </w:pPr>
      <w:rPr>
        <w:rFonts w:ascii="Wingdings" w:hAnsi="Wingdings" w:hint="default"/>
      </w:rPr>
    </w:lvl>
    <w:lvl w:ilvl="3" w:tplc="10090001" w:tentative="1">
      <w:start w:val="1"/>
      <w:numFmt w:val="bullet"/>
      <w:lvlText w:val=""/>
      <w:lvlJc w:val="left"/>
      <w:pPr>
        <w:ind w:left="2610" w:hanging="360"/>
      </w:pPr>
      <w:rPr>
        <w:rFonts w:ascii="Symbol" w:hAnsi="Symbol" w:hint="default"/>
      </w:rPr>
    </w:lvl>
    <w:lvl w:ilvl="4" w:tplc="10090003" w:tentative="1">
      <w:start w:val="1"/>
      <w:numFmt w:val="bullet"/>
      <w:lvlText w:val="o"/>
      <w:lvlJc w:val="left"/>
      <w:pPr>
        <w:ind w:left="3330" w:hanging="360"/>
      </w:pPr>
      <w:rPr>
        <w:rFonts w:ascii="Courier New" w:hAnsi="Courier New" w:cs="Courier New" w:hint="default"/>
      </w:rPr>
    </w:lvl>
    <w:lvl w:ilvl="5" w:tplc="10090005" w:tentative="1">
      <w:start w:val="1"/>
      <w:numFmt w:val="bullet"/>
      <w:lvlText w:val=""/>
      <w:lvlJc w:val="left"/>
      <w:pPr>
        <w:ind w:left="4050" w:hanging="360"/>
      </w:pPr>
      <w:rPr>
        <w:rFonts w:ascii="Wingdings" w:hAnsi="Wingdings" w:hint="default"/>
      </w:rPr>
    </w:lvl>
    <w:lvl w:ilvl="6" w:tplc="10090001" w:tentative="1">
      <w:start w:val="1"/>
      <w:numFmt w:val="bullet"/>
      <w:lvlText w:val=""/>
      <w:lvlJc w:val="left"/>
      <w:pPr>
        <w:ind w:left="4770" w:hanging="360"/>
      </w:pPr>
      <w:rPr>
        <w:rFonts w:ascii="Symbol" w:hAnsi="Symbol" w:hint="default"/>
      </w:rPr>
    </w:lvl>
    <w:lvl w:ilvl="7" w:tplc="10090003" w:tentative="1">
      <w:start w:val="1"/>
      <w:numFmt w:val="bullet"/>
      <w:lvlText w:val="o"/>
      <w:lvlJc w:val="left"/>
      <w:pPr>
        <w:ind w:left="5490" w:hanging="360"/>
      </w:pPr>
      <w:rPr>
        <w:rFonts w:ascii="Courier New" w:hAnsi="Courier New" w:cs="Courier New" w:hint="default"/>
      </w:rPr>
    </w:lvl>
    <w:lvl w:ilvl="8" w:tplc="10090005" w:tentative="1">
      <w:start w:val="1"/>
      <w:numFmt w:val="bullet"/>
      <w:lvlText w:val=""/>
      <w:lvlJc w:val="left"/>
      <w:pPr>
        <w:ind w:left="6210" w:hanging="360"/>
      </w:pPr>
      <w:rPr>
        <w:rFonts w:ascii="Wingdings" w:hAnsi="Wingdings" w:hint="default"/>
      </w:rPr>
    </w:lvl>
  </w:abstractNum>
  <w:abstractNum w:abstractNumId="5" w15:restartNumberingAfterBreak="0">
    <w:nsid w:val="66A16C43"/>
    <w:multiLevelType w:val="hybridMultilevel"/>
    <w:tmpl w:val="389C38CA"/>
    <w:lvl w:ilvl="0" w:tplc="10090001">
      <w:start w:val="1"/>
      <w:numFmt w:val="bullet"/>
      <w:lvlText w:val=""/>
      <w:lvlJc w:val="left"/>
      <w:pPr>
        <w:ind w:left="450" w:hanging="360"/>
      </w:pPr>
      <w:rPr>
        <w:rFonts w:ascii="Symbol" w:hAnsi="Symbol" w:hint="default"/>
      </w:rPr>
    </w:lvl>
    <w:lvl w:ilvl="1" w:tplc="10090003" w:tentative="1">
      <w:start w:val="1"/>
      <w:numFmt w:val="bullet"/>
      <w:lvlText w:val="o"/>
      <w:lvlJc w:val="left"/>
      <w:pPr>
        <w:ind w:left="1170" w:hanging="360"/>
      </w:pPr>
      <w:rPr>
        <w:rFonts w:ascii="Courier New" w:hAnsi="Courier New" w:cs="Courier New" w:hint="default"/>
      </w:rPr>
    </w:lvl>
    <w:lvl w:ilvl="2" w:tplc="10090005" w:tentative="1">
      <w:start w:val="1"/>
      <w:numFmt w:val="bullet"/>
      <w:lvlText w:val=""/>
      <w:lvlJc w:val="left"/>
      <w:pPr>
        <w:ind w:left="1890" w:hanging="360"/>
      </w:pPr>
      <w:rPr>
        <w:rFonts w:ascii="Wingdings" w:hAnsi="Wingdings" w:hint="default"/>
      </w:rPr>
    </w:lvl>
    <w:lvl w:ilvl="3" w:tplc="10090001" w:tentative="1">
      <w:start w:val="1"/>
      <w:numFmt w:val="bullet"/>
      <w:lvlText w:val=""/>
      <w:lvlJc w:val="left"/>
      <w:pPr>
        <w:ind w:left="2610" w:hanging="360"/>
      </w:pPr>
      <w:rPr>
        <w:rFonts w:ascii="Symbol" w:hAnsi="Symbol" w:hint="default"/>
      </w:rPr>
    </w:lvl>
    <w:lvl w:ilvl="4" w:tplc="10090003" w:tentative="1">
      <w:start w:val="1"/>
      <w:numFmt w:val="bullet"/>
      <w:lvlText w:val="o"/>
      <w:lvlJc w:val="left"/>
      <w:pPr>
        <w:ind w:left="3330" w:hanging="360"/>
      </w:pPr>
      <w:rPr>
        <w:rFonts w:ascii="Courier New" w:hAnsi="Courier New" w:cs="Courier New" w:hint="default"/>
      </w:rPr>
    </w:lvl>
    <w:lvl w:ilvl="5" w:tplc="10090005" w:tentative="1">
      <w:start w:val="1"/>
      <w:numFmt w:val="bullet"/>
      <w:lvlText w:val=""/>
      <w:lvlJc w:val="left"/>
      <w:pPr>
        <w:ind w:left="4050" w:hanging="360"/>
      </w:pPr>
      <w:rPr>
        <w:rFonts w:ascii="Wingdings" w:hAnsi="Wingdings" w:hint="default"/>
      </w:rPr>
    </w:lvl>
    <w:lvl w:ilvl="6" w:tplc="10090001" w:tentative="1">
      <w:start w:val="1"/>
      <w:numFmt w:val="bullet"/>
      <w:lvlText w:val=""/>
      <w:lvlJc w:val="left"/>
      <w:pPr>
        <w:ind w:left="4770" w:hanging="360"/>
      </w:pPr>
      <w:rPr>
        <w:rFonts w:ascii="Symbol" w:hAnsi="Symbol" w:hint="default"/>
      </w:rPr>
    </w:lvl>
    <w:lvl w:ilvl="7" w:tplc="10090003" w:tentative="1">
      <w:start w:val="1"/>
      <w:numFmt w:val="bullet"/>
      <w:lvlText w:val="o"/>
      <w:lvlJc w:val="left"/>
      <w:pPr>
        <w:ind w:left="5490" w:hanging="360"/>
      </w:pPr>
      <w:rPr>
        <w:rFonts w:ascii="Courier New" w:hAnsi="Courier New" w:cs="Courier New" w:hint="default"/>
      </w:rPr>
    </w:lvl>
    <w:lvl w:ilvl="8" w:tplc="10090005" w:tentative="1">
      <w:start w:val="1"/>
      <w:numFmt w:val="bullet"/>
      <w:lvlText w:val=""/>
      <w:lvlJc w:val="left"/>
      <w:pPr>
        <w:ind w:left="6210" w:hanging="360"/>
      </w:pPr>
      <w:rPr>
        <w:rFonts w:ascii="Wingdings" w:hAnsi="Wingdings" w:hint="default"/>
      </w:rPr>
    </w:lvl>
  </w:abstractNum>
  <w:abstractNum w:abstractNumId="6" w15:restartNumberingAfterBreak="0">
    <w:nsid w:val="7F000243"/>
    <w:multiLevelType w:val="hybridMultilevel"/>
    <w:tmpl w:val="068A1F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6"/>
  </w:num>
  <w:num w:numId="4">
    <w:abstractNumId w:val="1"/>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7CC"/>
    <w:rsid w:val="0004591F"/>
    <w:rsid w:val="001134D2"/>
    <w:rsid w:val="0013637B"/>
    <w:rsid w:val="00191E14"/>
    <w:rsid w:val="001950F0"/>
    <w:rsid w:val="002D3B80"/>
    <w:rsid w:val="002F1618"/>
    <w:rsid w:val="0036325A"/>
    <w:rsid w:val="004029D6"/>
    <w:rsid w:val="0051398D"/>
    <w:rsid w:val="005224F2"/>
    <w:rsid w:val="006117CC"/>
    <w:rsid w:val="006516C9"/>
    <w:rsid w:val="00696F33"/>
    <w:rsid w:val="006F5A79"/>
    <w:rsid w:val="00704D7B"/>
    <w:rsid w:val="00724436"/>
    <w:rsid w:val="00741C54"/>
    <w:rsid w:val="00790897"/>
    <w:rsid w:val="00843CFC"/>
    <w:rsid w:val="008770CB"/>
    <w:rsid w:val="008C74D4"/>
    <w:rsid w:val="008F6BB3"/>
    <w:rsid w:val="00962988"/>
    <w:rsid w:val="00997670"/>
    <w:rsid w:val="009B6F89"/>
    <w:rsid w:val="00A51499"/>
    <w:rsid w:val="00AF0EB0"/>
    <w:rsid w:val="00B078CB"/>
    <w:rsid w:val="00B41039"/>
    <w:rsid w:val="00B540EF"/>
    <w:rsid w:val="00B81D81"/>
    <w:rsid w:val="00BB36EF"/>
    <w:rsid w:val="00BC622E"/>
    <w:rsid w:val="00C72EFB"/>
    <w:rsid w:val="00D239AC"/>
    <w:rsid w:val="00D404D5"/>
    <w:rsid w:val="00D74EB2"/>
    <w:rsid w:val="00D86E3F"/>
    <w:rsid w:val="00D97A59"/>
    <w:rsid w:val="00DB0FC4"/>
    <w:rsid w:val="00EB7425"/>
    <w:rsid w:val="00EC7483"/>
    <w:rsid w:val="00EE1366"/>
    <w:rsid w:val="00F43FF4"/>
    <w:rsid w:val="00F52618"/>
    <w:rsid w:val="00F61D2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C7D622CB-41D6-46C8-AA79-2DEB04A5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36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E1366"/>
    <w:pPr>
      <w:keepNext/>
      <w:outlineLvl w:val="0"/>
    </w:pPr>
    <w:rPr>
      <w:rFonts w:ascii="Arial" w:hAnsi="Arial" w:cs="Arial"/>
      <w:b/>
      <w:bCs/>
    </w:rPr>
  </w:style>
  <w:style w:type="paragraph" w:styleId="Heading6">
    <w:name w:val="heading 6"/>
    <w:basedOn w:val="Normal"/>
    <w:next w:val="Normal"/>
    <w:link w:val="Heading6Char"/>
    <w:qFormat/>
    <w:rsid w:val="00EE136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7CC"/>
    <w:pPr>
      <w:tabs>
        <w:tab w:val="center" w:pos="4680"/>
        <w:tab w:val="right" w:pos="9360"/>
      </w:tabs>
    </w:pPr>
  </w:style>
  <w:style w:type="character" w:customStyle="1" w:styleId="HeaderChar">
    <w:name w:val="Header Char"/>
    <w:basedOn w:val="DefaultParagraphFont"/>
    <w:link w:val="Header"/>
    <w:uiPriority w:val="99"/>
    <w:rsid w:val="006117CC"/>
  </w:style>
  <w:style w:type="paragraph" w:styleId="Footer">
    <w:name w:val="footer"/>
    <w:basedOn w:val="Normal"/>
    <w:link w:val="FooterChar"/>
    <w:unhideWhenUsed/>
    <w:rsid w:val="006117CC"/>
    <w:pPr>
      <w:tabs>
        <w:tab w:val="center" w:pos="4680"/>
        <w:tab w:val="right" w:pos="9360"/>
      </w:tabs>
    </w:pPr>
  </w:style>
  <w:style w:type="character" w:customStyle="1" w:styleId="FooterChar">
    <w:name w:val="Footer Char"/>
    <w:basedOn w:val="DefaultParagraphFont"/>
    <w:link w:val="Footer"/>
    <w:uiPriority w:val="99"/>
    <w:rsid w:val="006117CC"/>
  </w:style>
  <w:style w:type="character" w:styleId="Hyperlink">
    <w:name w:val="Hyperlink"/>
    <w:basedOn w:val="DefaultParagraphFont"/>
    <w:rsid w:val="0051398D"/>
    <w:rPr>
      <w:rFonts w:ascii="Tahoma" w:hAnsi="Tahoma" w:cs="Tahoma" w:hint="default"/>
      <w:strike w:val="0"/>
      <w:dstrike w:val="0"/>
      <w:color w:val="000099"/>
      <w:sz w:val="17"/>
      <w:szCs w:val="17"/>
      <w:u w:val="none"/>
      <w:effect w:val="none"/>
    </w:rPr>
  </w:style>
  <w:style w:type="character" w:customStyle="1" w:styleId="Heading1Char">
    <w:name w:val="Heading 1 Char"/>
    <w:basedOn w:val="DefaultParagraphFont"/>
    <w:link w:val="Heading1"/>
    <w:rsid w:val="00EE1366"/>
    <w:rPr>
      <w:rFonts w:ascii="Arial" w:eastAsia="Times New Roman" w:hAnsi="Arial" w:cs="Arial"/>
      <w:b/>
      <w:bCs/>
      <w:sz w:val="24"/>
      <w:szCs w:val="24"/>
    </w:rPr>
  </w:style>
  <w:style w:type="character" w:customStyle="1" w:styleId="Heading6Char">
    <w:name w:val="Heading 6 Char"/>
    <w:basedOn w:val="DefaultParagraphFont"/>
    <w:link w:val="Heading6"/>
    <w:rsid w:val="00EE1366"/>
    <w:rPr>
      <w:rFonts w:ascii="Times New Roman" w:eastAsia="Times New Roman" w:hAnsi="Times New Roman" w:cs="Times New Roman"/>
      <w:b/>
      <w:bCs/>
    </w:rPr>
  </w:style>
  <w:style w:type="paragraph" w:styleId="ListParagraph">
    <w:name w:val="List Paragraph"/>
    <w:basedOn w:val="Normal"/>
    <w:uiPriority w:val="34"/>
    <w:qFormat/>
    <w:rsid w:val="00EE1366"/>
    <w:pPr>
      <w:numPr>
        <w:numId w:val="5"/>
      </w:numPr>
      <w:spacing w:after="120" w:line="300" w:lineRule="auto"/>
      <w:contextualSpacing/>
    </w:pPr>
    <w:rPr>
      <w:rFonts w:ascii="Arial" w:eastAsia="Calibri" w:hAnsi="Arial" w:cs="Arial"/>
      <w:color w:val="000000" w:themeColor="text1"/>
    </w:rPr>
  </w:style>
  <w:style w:type="character" w:styleId="Strong">
    <w:name w:val="Strong"/>
    <w:basedOn w:val="DefaultParagraphFont"/>
    <w:qFormat/>
    <w:rsid w:val="00EE1366"/>
    <w:rPr>
      <w:b/>
      <w:bCs/>
    </w:rPr>
  </w:style>
  <w:style w:type="paragraph" w:styleId="BalloonText">
    <w:name w:val="Balloon Text"/>
    <w:basedOn w:val="Normal"/>
    <w:link w:val="BalloonTextChar"/>
    <w:uiPriority w:val="99"/>
    <w:semiHidden/>
    <w:unhideWhenUsed/>
    <w:rsid w:val="009B6F89"/>
    <w:rPr>
      <w:rFonts w:ascii="Tahoma" w:hAnsi="Tahoma" w:cs="Tahoma"/>
      <w:sz w:val="16"/>
      <w:szCs w:val="16"/>
    </w:rPr>
  </w:style>
  <w:style w:type="character" w:customStyle="1" w:styleId="BalloonTextChar">
    <w:name w:val="Balloon Text Char"/>
    <w:basedOn w:val="DefaultParagraphFont"/>
    <w:link w:val="BalloonText"/>
    <w:uiPriority w:val="99"/>
    <w:semiHidden/>
    <w:rsid w:val="009B6F8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hyperlink" Target="http://www.efryottawa.com"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1720</Words>
  <Characters>9805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Jody Brenton</dc:creator>
  <cp:lastModifiedBy>Jody Brenton</cp:lastModifiedBy>
  <cp:revision>5</cp:revision>
  <cp:lastPrinted>2016-09-30T19:35:00Z</cp:lastPrinted>
  <dcterms:created xsi:type="dcterms:W3CDTF">2018-08-09T18:19:00Z</dcterms:created>
  <dcterms:modified xsi:type="dcterms:W3CDTF">2018-09-28T19:05:00Z</dcterms:modified>
</cp:coreProperties>
</file>