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534" w:rsidRPr="00F4222C" w:rsidRDefault="003F4534" w:rsidP="003F4534">
      <w:pPr>
        <w:spacing w:after="0" w:line="240" w:lineRule="auto"/>
        <w:ind w:left="-142"/>
        <w:rPr>
          <w:rFonts w:ascii="Arial" w:eastAsia="Times New Roman" w:hAnsi="Arial" w:cs="Arial"/>
          <w:b/>
          <w:bCs/>
        </w:rPr>
      </w:pPr>
      <w:r w:rsidRPr="00F4222C">
        <w:rPr>
          <w:rFonts w:ascii="Arial" w:eastAsia="Times New Roman" w:hAnsi="Arial" w:cs="Arial"/>
          <w:b/>
          <w:bCs/>
          <w:noProof/>
          <w:lang w:val="en-CA" w:eastAsia="en-CA"/>
        </w:rPr>
        <w:drawing>
          <wp:anchor distT="0" distB="0" distL="114300" distR="114300" simplePos="0" relativeHeight="251658240" behindDoc="0" locked="0" layoutInCell="1" allowOverlap="1">
            <wp:simplePos x="0" y="0"/>
            <wp:positionH relativeFrom="column">
              <wp:posOffset>7620</wp:posOffset>
            </wp:positionH>
            <wp:positionV relativeFrom="paragraph">
              <wp:posOffset>0</wp:posOffset>
            </wp:positionV>
            <wp:extent cx="1233170" cy="932815"/>
            <wp:effectExtent l="0" t="0" r="5080" b="635"/>
            <wp:wrapThrough wrapText="bothSides">
              <wp:wrapPolygon edited="0">
                <wp:start x="0" y="0"/>
                <wp:lineTo x="0" y="21174"/>
                <wp:lineTo x="21355" y="21174"/>
                <wp:lineTo x="213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us-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3170" cy="932815"/>
                    </a:xfrm>
                    <a:prstGeom prst="rect">
                      <a:avLst/>
                    </a:prstGeom>
                  </pic:spPr>
                </pic:pic>
              </a:graphicData>
            </a:graphic>
            <wp14:sizeRelH relativeFrom="page">
              <wp14:pctWidth>0</wp14:pctWidth>
            </wp14:sizeRelH>
            <wp14:sizeRelV relativeFrom="page">
              <wp14:pctHeight>0</wp14:pctHeight>
            </wp14:sizeRelV>
          </wp:anchor>
        </w:drawing>
      </w:r>
    </w:p>
    <w:p w:rsidR="003F4534" w:rsidRPr="00F4222C" w:rsidRDefault="003F4534" w:rsidP="004454DC">
      <w:pPr>
        <w:spacing w:after="0" w:line="240" w:lineRule="auto"/>
        <w:ind w:left="-142"/>
        <w:jc w:val="center"/>
        <w:rPr>
          <w:rFonts w:ascii="Arial" w:eastAsia="Times New Roman" w:hAnsi="Arial" w:cs="Arial"/>
          <w:b/>
          <w:bCs/>
        </w:rPr>
      </w:pPr>
    </w:p>
    <w:p w:rsidR="00900AC6" w:rsidRPr="00F4222C" w:rsidRDefault="00900AC6" w:rsidP="004454DC">
      <w:pPr>
        <w:spacing w:after="0" w:line="240" w:lineRule="auto"/>
        <w:ind w:left="-142"/>
        <w:jc w:val="center"/>
        <w:rPr>
          <w:rFonts w:ascii="Arial" w:eastAsia="Times New Roman" w:hAnsi="Arial" w:cs="Arial"/>
          <w:b/>
          <w:bCs/>
        </w:rPr>
      </w:pPr>
      <w:r w:rsidRPr="00F4222C">
        <w:rPr>
          <w:rFonts w:ascii="Arial" w:eastAsia="Times New Roman" w:hAnsi="Arial" w:cs="Arial"/>
          <w:b/>
          <w:bCs/>
        </w:rPr>
        <w:t>OTTAWA SALUS CORPORATION</w:t>
      </w:r>
    </w:p>
    <w:p w:rsidR="003F4534" w:rsidRPr="00F4222C" w:rsidRDefault="001647A1" w:rsidP="004454DC">
      <w:pPr>
        <w:spacing w:after="0" w:line="240" w:lineRule="auto"/>
        <w:ind w:left="-142"/>
        <w:jc w:val="center"/>
        <w:rPr>
          <w:rFonts w:ascii="Arial" w:eastAsia="Times New Roman" w:hAnsi="Arial" w:cs="Arial"/>
          <w:b/>
          <w:bCs/>
        </w:rPr>
      </w:pPr>
      <w:r w:rsidRPr="00F4222C">
        <w:rPr>
          <w:rFonts w:ascii="Arial" w:eastAsia="Times New Roman" w:hAnsi="Arial" w:cs="Arial"/>
          <w:b/>
          <w:bCs/>
        </w:rPr>
        <w:t>EXTERNAL</w:t>
      </w:r>
      <w:r w:rsidR="000F4375" w:rsidRPr="00F4222C">
        <w:rPr>
          <w:rFonts w:ascii="Arial" w:eastAsia="Times New Roman" w:hAnsi="Arial" w:cs="Arial"/>
          <w:b/>
          <w:bCs/>
        </w:rPr>
        <w:t xml:space="preserve"> </w:t>
      </w:r>
    </w:p>
    <w:p w:rsidR="000F4375" w:rsidRPr="00F4222C" w:rsidRDefault="000F4375" w:rsidP="004454DC">
      <w:pPr>
        <w:spacing w:after="0" w:line="240" w:lineRule="auto"/>
        <w:ind w:left="-142"/>
        <w:jc w:val="center"/>
        <w:rPr>
          <w:rFonts w:ascii="Arial" w:eastAsia="Times New Roman" w:hAnsi="Arial" w:cs="Arial"/>
          <w:b/>
          <w:bCs/>
        </w:rPr>
      </w:pPr>
      <w:r w:rsidRPr="00F4222C">
        <w:rPr>
          <w:rFonts w:ascii="Arial" w:eastAsia="Times New Roman" w:hAnsi="Arial" w:cs="Arial"/>
          <w:b/>
          <w:bCs/>
        </w:rPr>
        <w:t>JOB POSTING</w:t>
      </w:r>
    </w:p>
    <w:p w:rsidR="003F4534" w:rsidRPr="00F4222C" w:rsidRDefault="003F4534" w:rsidP="004454DC">
      <w:pPr>
        <w:spacing w:after="0" w:line="240" w:lineRule="auto"/>
        <w:ind w:left="-142"/>
        <w:jc w:val="center"/>
        <w:rPr>
          <w:rFonts w:ascii="Arial" w:eastAsia="Times New Roman" w:hAnsi="Arial" w:cs="Arial"/>
          <w:b/>
          <w:bCs/>
        </w:rPr>
      </w:pPr>
    </w:p>
    <w:p w:rsidR="003F4534" w:rsidRPr="00F4222C" w:rsidRDefault="00311CEB" w:rsidP="004454DC">
      <w:pPr>
        <w:spacing w:after="0" w:line="240" w:lineRule="auto"/>
        <w:ind w:left="-142"/>
        <w:jc w:val="center"/>
        <w:rPr>
          <w:rFonts w:ascii="Arial" w:eastAsia="Times New Roman" w:hAnsi="Arial" w:cs="Arial"/>
          <w:b/>
          <w:bCs/>
        </w:rPr>
      </w:pPr>
      <w:r>
        <w:rPr>
          <w:rFonts w:ascii="Arial" w:eastAsia="Times New Roman" w:hAnsi="Arial" w:cs="Arial"/>
          <w:b/>
          <w:bCs/>
        </w:rPr>
        <w:pict>
          <v:rect id="_x0000_i1025" style="width:0;height:1.5pt" o:hralign="center" o:hrstd="t" o:hr="t" fillcolor="#a0a0a0" stroked="f"/>
        </w:pict>
      </w:r>
    </w:p>
    <w:p w:rsidR="0005510A" w:rsidRPr="00F4222C" w:rsidRDefault="0005510A" w:rsidP="004454DC">
      <w:pPr>
        <w:spacing w:after="0" w:line="240" w:lineRule="auto"/>
        <w:ind w:left="-142"/>
        <w:jc w:val="center"/>
        <w:rPr>
          <w:rFonts w:ascii="Arial" w:eastAsia="Times New Roman" w:hAnsi="Arial" w:cs="Arial"/>
          <w:b/>
          <w:bCs/>
        </w:rPr>
      </w:pPr>
    </w:p>
    <w:tbl>
      <w:tblPr>
        <w:tblW w:w="96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7288"/>
      </w:tblGrid>
      <w:tr w:rsidR="000F4375" w:rsidRPr="00F4222C" w:rsidTr="003D63FE">
        <w:tc>
          <w:tcPr>
            <w:tcW w:w="2315" w:type="dxa"/>
            <w:tcBorders>
              <w:top w:val="nil"/>
              <w:left w:val="nil"/>
              <w:bottom w:val="nil"/>
              <w:right w:val="nil"/>
            </w:tcBorders>
          </w:tcPr>
          <w:p w:rsidR="000F4375" w:rsidRPr="00F4222C" w:rsidRDefault="000F4375" w:rsidP="003D63FE">
            <w:pPr>
              <w:spacing w:line="240" w:lineRule="auto"/>
              <w:rPr>
                <w:rFonts w:ascii="Arial" w:hAnsi="Arial" w:cs="Arial"/>
                <w:b/>
                <w:bCs/>
                <w:lang w:val="en-CA"/>
              </w:rPr>
            </w:pPr>
            <w:r w:rsidRPr="00F4222C">
              <w:rPr>
                <w:rFonts w:ascii="Arial" w:hAnsi="Arial" w:cs="Arial"/>
                <w:b/>
                <w:bCs/>
                <w:lang w:val="en-CA"/>
              </w:rPr>
              <w:t>JOB TITLE:</w:t>
            </w:r>
          </w:p>
        </w:tc>
        <w:tc>
          <w:tcPr>
            <w:tcW w:w="7288" w:type="dxa"/>
            <w:tcBorders>
              <w:top w:val="nil"/>
              <w:left w:val="nil"/>
              <w:bottom w:val="nil"/>
              <w:right w:val="nil"/>
            </w:tcBorders>
            <w:vAlign w:val="center"/>
          </w:tcPr>
          <w:p w:rsidR="000F4375" w:rsidRPr="00F4222C" w:rsidRDefault="000F4375" w:rsidP="003D63FE">
            <w:pPr>
              <w:spacing w:line="240" w:lineRule="auto"/>
              <w:ind w:left="-16"/>
              <w:rPr>
                <w:rFonts w:ascii="Arial" w:hAnsi="Arial" w:cs="Arial"/>
                <w:lang w:val="en-CA"/>
              </w:rPr>
            </w:pPr>
            <w:r w:rsidRPr="00F4222C">
              <w:rPr>
                <w:rFonts w:ascii="Arial" w:eastAsia="Times New Roman" w:hAnsi="Arial" w:cs="Arial"/>
                <w:b/>
                <w:bCs/>
              </w:rPr>
              <w:t>HOUSING COORDINATOR</w:t>
            </w:r>
          </w:p>
        </w:tc>
      </w:tr>
      <w:tr w:rsidR="00594708" w:rsidRPr="00F4222C" w:rsidTr="003D63FE">
        <w:tc>
          <w:tcPr>
            <w:tcW w:w="2315" w:type="dxa"/>
            <w:tcBorders>
              <w:top w:val="nil"/>
              <w:left w:val="nil"/>
              <w:bottom w:val="nil"/>
              <w:right w:val="nil"/>
            </w:tcBorders>
          </w:tcPr>
          <w:p w:rsidR="00594708" w:rsidRPr="00F4222C" w:rsidRDefault="00F25C13" w:rsidP="003D63FE">
            <w:pPr>
              <w:spacing w:line="240" w:lineRule="auto"/>
              <w:rPr>
                <w:rFonts w:ascii="Arial" w:hAnsi="Arial" w:cs="Arial"/>
                <w:b/>
                <w:lang w:val="en-CA"/>
              </w:rPr>
            </w:pPr>
            <w:r w:rsidRPr="00F4222C">
              <w:rPr>
                <w:rFonts w:ascii="Arial" w:hAnsi="Arial" w:cs="Arial"/>
                <w:b/>
                <w:bCs/>
                <w:lang w:val="en-CA"/>
              </w:rPr>
              <w:t>Job Type</w:t>
            </w:r>
            <w:r w:rsidR="00594708" w:rsidRPr="00F4222C">
              <w:rPr>
                <w:rFonts w:ascii="Arial" w:hAnsi="Arial" w:cs="Arial"/>
                <w:b/>
                <w:bCs/>
                <w:lang w:val="en-CA"/>
              </w:rPr>
              <w:t>:</w:t>
            </w:r>
          </w:p>
        </w:tc>
        <w:tc>
          <w:tcPr>
            <w:tcW w:w="7288" w:type="dxa"/>
            <w:tcBorders>
              <w:top w:val="nil"/>
              <w:left w:val="nil"/>
              <w:bottom w:val="nil"/>
              <w:right w:val="nil"/>
            </w:tcBorders>
            <w:vAlign w:val="center"/>
          </w:tcPr>
          <w:p w:rsidR="00594708" w:rsidRPr="00F4222C" w:rsidRDefault="00594708" w:rsidP="003D63FE">
            <w:pPr>
              <w:spacing w:line="240" w:lineRule="auto"/>
              <w:ind w:left="-16"/>
              <w:rPr>
                <w:rFonts w:ascii="Arial" w:hAnsi="Arial" w:cs="Arial"/>
                <w:lang w:val="en-CA"/>
              </w:rPr>
            </w:pPr>
            <w:r w:rsidRPr="00F4222C">
              <w:rPr>
                <w:rFonts w:ascii="Arial" w:hAnsi="Arial" w:cs="Arial"/>
                <w:lang w:val="en-CA"/>
              </w:rPr>
              <w:t xml:space="preserve">1 Permanent full-time </w:t>
            </w:r>
            <w:r w:rsidR="001647A1" w:rsidRPr="00F4222C">
              <w:rPr>
                <w:rFonts w:ascii="Arial" w:hAnsi="Arial" w:cs="Arial"/>
                <w:lang w:val="en-CA"/>
              </w:rPr>
              <w:t xml:space="preserve">unionized </w:t>
            </w:r>
            <w:r w:rsidRPr="00F4222C">
              <w:rPr>
                <w:rFonts w:ascii="Arial" w:hAnsi="Arial" w:cs="Arial"/>
                <w:lang w:val="en-CA"/>
              </w:rPr>
              <w:t>position (35 hrs/week)</w:t>
            </w:r>
          </w:p>
        </w:tc>
      </w:tr>
      <w:tr w:rsidR="0005510A" w:rsidRPr="00F4222C" w:rsidTr="003D63FE">
        <w:tc>
          <w:tcPr>
            <w:tcW w:w="2315" w:type="dxa"/>
            <w:tcBorders>
              <w:top w:val="nil"/>
              <w:left w:val="nil"/>
              <w:bottom w:val="nil"/>
              <w:right w:val="nil"/>
            </w:tcBorders>
          </w:tcPr>
          <w:p w:rsidR="0005510A" w:rsidRPr="00F4222C" w:rsidRDefault="00594708" w:rsidP="003D63FE">
            <w:pPr>
              <w:spacing w:line="240" w:lineRule="auto"/>
              <w:rPr>
                <w:rFonts w:ascii="Arial" w:hAnsi="Arial" w:cs="Arial"/>
                <w:b/>
                <w:lang w:val="en-CA"/>
              </w:rPr>
            </w:pPr>
            <w:r w:rsidRPr="00F4222C">
              <w:rPr>
                <w:rFonts w:ascii="Arial" w:hAnsi="Arial" w:cs="Arial"/>
                <w:b/>
                <w:bCs/>
                <w:lang w:val="en-CA"/>
              </w:rPr>
              <w:t>Language Requirement</w:t>
            </w:r>
            <w:r w:rsidR="0005510A" w:rsidRPr="00F4222C">
              <w:rPr>
                <w:rFonts w:ascii="Arial" w:hAnsi="Arial" w:cs="Arial"/>
                <w:b/>
                <w:bCs/>
                <w:lang w:val="en-CA"/>
              </w:rPr>
              <w:t>:</w:t>
            </w:r>
          </w:p>
        </w:tc>
        <w:tc>
          <w:tcPr>
            <w:tcW w:w="7288" w:type="dxa"/>
            <w:tcBorders>
              <w:top w:val="nil"/>
              <w:left w:val="nil"/>
              <w:bottom w:val="nil"/>
              <w:right w:val="nil"/>
            </w:tcBorders>
            <w:vAlign w:val="center"/>
          </w:tcPr>
          <w:p w:rsidR="0005510A" w:rsidRPr="00F4222C" w:rsidRDefault="00594708" w:rsidP="003D63FE">
            <w:pPr>
              <w:spacing w:line="240" w:lineRule="auto"/>
              <w:ind w:left="-16"/>
              <w:rPr>
                <w:rFonts w:ascii="Arial" w:hAnsi="Arial" w:cs="Arial"/>
                <w:lang w:val="en-CA"/>
              </w:rPr>
            </w:pPr>
            <w:r w:rsidRPr="00F4222C">
              <w:rPr>
                <w:rFonts w:ascii="Arial" w:eastAsia="Times New Roman" w:hAnsi="Arial" w:cs="Arial"/>
              </w:rPr>
              <w:t>Bilingualism is preferred</w:t>
            </w:r>
          </w:p>
        </w:tc>
      </w:tr>
      <w:tr w:rsidR="00F25C13" w:rsidRPr="00F4222C" w:rsidTr="003D63FE">
        <w:tc>
          <w:tcPr>
            <w:tcW w:w="2315" w:type="dxa"/>
            <w:tcBorders>
              <w:top w:val="nil"/>
              <w:left w:val="nil"/>
              <w:bottom w:val="nil"/>
              <w:right w:val="nil"/>
            </w:tcBorders>
            <w:vAlign w:val="center"/>
          </w:tcPr>
          <w:p w:rsidR="00F25C13" w:rsidRPr="00F4222C" w:rsidRDefault="00F25C13" w:rsidP="00F25C13">
            <w:pPr>
              <w:spacing w:after="0" w:line="240" w:lineRule="auto"/>
              <w:rPr>
                <w:rFonts w:ascii="Arial" w:hAnsi="Arial" w:cs="Arial"/>
                <w:b/>
                <w:bCs/>
                <w:lang w:val="en-CA"/>
              </w:rPr>
            </w:pPr>
            <w:r w:rsidRPr="00F4222C">
              <w:rPr>
                <w:rFonts w:ascii="Arial" w:hAnsi="Arial" w:cs="Arial"/>
                <w:b/>
                <w:bCs/>
                <w:lang w:val="en-CA"/>
              </w:rPr>
              <w:t>Date of Posting:</w:t>
            </w:r>
          </w:p>
        </w:tc>
        <w:tc>
          <w:tcPr>
            <w:tcW w:w="7288" w:type="dxa"/>
            <w:tcBorders>
              <w:top w:val="nil"/>
              <w:left w:val="nil"/>
              <w:bottom w:val="nil"/>
              <w:right w:val="nil"/>
            </w:tcBorders>
            <w:vAlign w:val="center"/>
          </w:tcPr>
          <w:p w:rsidR="00F25C13" w:rsidRPr="00F4222C" w:rsidRDefault="001647A1" w:rsidP="00F25C13">
            <w:pPr>
              <w:spacing w:after="0" w:line="240" w:lineRule="auto"/>
              <w:ind w:left="-17"/>
              <w:rPr>
                <w:rFonts w:ascii="Arial" w:hAnsi="Arial" w:cs="Arial"/>
                <w:bCs/>
                <w:lang w:val="en-CA"/>
              </w:rPr>
            </w:pPr>
            <w:r w:rsidRPr="00F4222C">
              <w:rPr>
                <w:rFonts w:ascii="Arial" w:hAnsi="Arial" w:cs="Arial"/>
                <w:bCs/>
                <w:lang w:val="en-CA"/>
              </w:rPr>
              <w:t>May 6, 2019</w:t>
            </w:r>
            <w:r w:rsidR="00F25C13" w:rsidRPr="00F4222C">
              <w:rPr>
                <w:rFonts w:ascii="Arial" w:hAnsi="Arial" w:cs="Arial"/>
                <w:bCs/>
                <w:lang w:val="en-CA"/>
              </w:rPr>
              <w:t xml:space="preserve"> </w:t>
            </w:r>
          </w:p>
        </w:tc>
      </w:tr>
      <w:tr w:rsidR="00F25C13" w:rsidRPr="00F4222C" w:rsidTr="003D63FE">
        <w:tc>
          <w:tcPr>
            <w:tcW w:w="2315" w:type="dxa"/>
            <w:tcBorders>
              <w:top w:val="nil"/>
              <w:left w:val="nil"/>
              <w:bottom w:val="nil"/>
              <w:right w:val="nil"/>
            </w:tcBorders>
            <w:vAlign w:val="center"/>
          </w:tcPr>
          <w:p w:rsidR="00F25C13" w:rsidRPr="00F4222C" w:rsidRDefault="00F25C13" w:rsidP="00F25C13">
            <w:pPr>
              <w:spacing w:line="240" w:lineRule="auto"/>
              <w:rPr>
                <w:rFonts w:ascii="Arial" w:hAnsi="Arial" w:cs="Arial"/>
                <w:b/>
                <w:bCs/>
                <w:lang w:val="en-CA"/>
              </w:rPr>
            </w:pPr>
            <w:r w:rsidRPr="00F4222C">
              <w:rPr>
                <w:rFonts w:ascii="Arial" w:hAnsi="Arial" w:cs="Arial"/>
                <w:b/>
                <w:bCs/>
                <w:lang w:val="en-CA"/>
              </w:rPr>
              <w:t xml:space="preserve">Date of Closing: </w:t>
            </w:r>
          </w:p>
        </w:tc>
        <w:tc>
          <w:tcPr>
            <w:tcW w:w="7288" w:type="dxa"/>
            <w:tcBorders>
              <w:top w:val="nil"/>
              <w:left w:val="nil"/>
              <w:bottom w:val="nil"/>
              <w:right w:val="nil"/>
            </w:tcBorders>
            <w:vAlign w:val="center"/>
          </w:tcPr>
          <w:p w:rsidR="00F25C13" w:rsidRPr="00F4222C" w:rsidRDefault="001647A1" w:rsidP="00F25C13">
            <w:pPr>
              <w:spacing w:line="240" w:lineRule="auto"/>
              <w:rPr>
                <w:rFonts w:ascii="Arial" w:hAnsi="Arial" w:cs="Arial"/>
                <w:bCs/>
                <w:lang w:val="en-CA"/>
              </w:rPr>
            </w:pPr>
            <w:r w:rsidRPr="00F4222C">
              <w:rPr>
                <w:rFonts w:ascii="Arial" w:hAnsi="Arial" w:cs="Arial"/>
                <w:bCs/>
                <w:lang w:val="en-CA"/>
              </w:rPr>
              <w:t>May 21, 2019</w:t>
            </w:r>
            <w:r w:rsidR="00F25C13" w:rsidRPr="00F4222C">
              <w:rPr>
                <w:rFonts w:ascii="Arial" w:hAnsi="Arial" w:cs="Arial"/>
                <w:bCs/>
                <w:lang w:val="en-CA"/>
              </w:rPr>
              <w:t xml:space="preserve"> at 4:30 p.m.</w:t>
            </w:r>
          </w:p>
        </w:tc>
      </w:tr>
      <w:tr w:rsidR="00F25C13" w:rsidRPr="00F4222C" w:rsidTr="003D63FE">
        <w:tc>
          <w:tcPr>
            <w:tcW w:w="2315" w:type="dxa"/>
            <w:tcBorders>
              <w:top w:val="nil"/>
              <w:left w:val="nil"/>
              <w:bottom w:val="nil"/>
              <w:right w:val="nil"/>
            </w:tcBorders>
            <w:vAlign w:val="center"/>
          </w:tcPr>
          <w:p w:rsidR="00F25C13" w:rsidRPr="00F4222C" w:rsidRDefault="001647A1" w:rsidP="00F25C13">
            <w:pPr>
              <w:spacing w:line="240" w:lineRule="auto"/>
              <w:rPr>
                <w:rFonts w:ascii="Arial" w:hAnsi="Arial" w:cs="Arial"/>
                <w:b/>
                <w:lang w:val="en-CA"/>
              </w:rPr>
            </w:pPr>
            <w:r w:rsidRPr="00F4222C">
              <w:rPr>
                <w:rFonts w:ascii="Arial" w:hAnsi="Arial" w:cs="Arial"/>
                <w:b/>
                <w:lang w:val="en-CA"/>
              </w:rPr>
              <w:t xml:space="preserve">Start </w:t>
            </w:r>
            <w:r w:rsidR="00F25C13" w:rsidRPr="00F4222C">
              <w:rPr>
                <w:rFonts w:ascii="Arial" w:hAnsi="Arial" w:cs="Arial"/>
                <w:b/>
                <w:lang w:val="en-CA"/>
              </w:rPr>
              <w:t>date:</w:t>
            </w:r>
          </w:p>
          <w:p w:rsidR="00F25C13" w:rsidRPr="00F4222C" w:rsidRDefault="00F25C13" w:rsidP="00F25C13">
            <w:pPr>
              <w:spacing w:line="240" w:lineRule="auto"/>
              <w:rPr>
                <w:rFonts w:ascii="Arial" w:hAnsi="Arial" w:cs="Arial"/>
                <w:b/>
                <w:bCs/>
                <w:lang w:val="en-CA"/>
              </w:rPr>
            </w:pPr>
            <w:r w:rsidRPr="00F4222C">
              <w:rPr>
                <w:rFonts w:ascii="Arial" w:hAnsi="Arial" w:cs="Arial"/>
                <w:b/>
                <w:lang w:val="en-CA"/>
              </w:rPr>
              <w:t xml:space="preserve">Reports to: </w:t>
            </w:r>
          </w:p>
        </w:tc>
        <w:tc>
          <w:tcPr>
            <w:tcW w:w="7288" w:type="dxa"/>
            <w:tcBorders>
              <w:top w:val="nil"/>
              <w:left w:val="nil"/>
              <w:bottom w:val="nil"/>
              <w:right w:val="nil"/>
            </w:tcBorders>
            <w:vAlign w:val="center"/>
          </w:tcPr>
          <w:p w:rsidR="00F25C13" w:rsidRPr="00F4222C" w:rsidRDefault="001647A1" w:rsidP="00F25C13">
            <w:pPr>
              <w:spacing w:line="240" w:lineRule="auto"/>
              <w:ind w:left="-16"/>
              <w:rPr>
                <w:rFonts w:ascii="Arial" w:hAnsi="Arial" w:cs="Arial"/>
                <w:lang w:val="en-CA"/>
              </w:rPr>
            </w:pPr>
            <w:r w:rsidRPr="00F4222C">
              <w:rPr>
                <w:rFonts w:ascii="Arial" w:hAnsi="Arial" w:cs="Arial"/>
                <w:bCs/>
                <w:lang w:val="en-CA"/>
              </w:rPr>
              <w:t>June 10, 2019</w:t>
            </w:r>
          </w:p>
          <w:p w:rsidR="00F25C13" w:rsidRPr="00F4222C" w:rsidRDefault="00F25C13" w:rsidP="00F25C13">
            <w:pPr>
              <w:spacing w:line="240" w:lineRule="auto"/>
              <w:ind w:left="-16"/>
              <w:rPr>
                <w:rFonts w:ascii="Arial" w:hAnsi="Arial" w:cs="Arial"/>
                <w:lang w:val="en-CA"/>
              </w:rPr>
            </w:pPr>
            <w:r w:rsidRPr="00F4222C">
              <w:rPr>
                <w:rFonts w:ascii="Arial" w:eastAsia="Times New Roman" w:hAnsi="Arial" w:cs="Arial"/>
              </w:rPr>
              <w:t>Senior Manager, Property &amp; Administration</w:t>
            </w:r>
          </w:p>
        </w:tc>
      </w:tr>
    </w:tbl>
    <w:p w:rsidR="0005510A" w:rsidRPr="00F4222C" w:rsidRDefault="0005510A" w:rsidP="003F4534">
      <w:pPr>
        <w:pBdr>
          <w:bottom w:val="single" w:sz="4" w:space="1" w:color="auto"/>
        </w:pBdr>
        <w:spacing w:after="0" w:line="240" w:lineRule="auto"/>
        <w:jc w:val="center"/>
        <w:rPr>
          <w:rFonts w:ascii="Arial" w:eastAsia="Times New Roman" w:hAnsi="Arial" w:cs="Arial"/>
          <w:b/>
          <w:bCs/>
        </w:rPr>
      </w:pPr>
    </w:p>
    <w:p w:rsidR="003F4534" w:rsidRPr="00F4222C" w:rsidRDefault="003F4534" w:rsidP="00594708">
      <w:pPr>
        <w:spacing w:after="120" w:line="240" w:lineRule="auto"/>
        <w:rPr>
          <w:rFonts w:ascii="Arial" w:eastAsia="Times New Roman" w:hAnsi="Arial" w:cs="Arial"/>
          <w:b/>
          <w:bCs/>
        </w:rPr>
      </w:pPr>
    </w:p>
    <w:p w:rsidR="002F5A81" w:rsidRPr="00F4222C" w:rsidRDefault="002F5A81" w:rsidP="00594708">
      <w:pPr>
        <w:spacing w:after="120" w:line="240" w:lineRule="auto"/>
        <w:rPr>
          <w:rFonts w:ascii="Arial" w:eastAsia="Times New Roman" w:hAnsi="Arial" w:cs="Arial"/>
        </w:rPr>
      </w:pPr>
      <w:r w:rsidRPr="00F4222C">
        <w:rPr>
          <w:rFonts w:ascii="Arial" w:eastAsia="Times New Roman" w:hAnsi="Arial" w:cs="Arial"/>
          <w:b/>
          <w:bCs/>
        </w:rPr>
        <w:t>PURPOSE:</w:t>
      </w:r>
    </w:p>
    <w:p w:rsidR="002F5A81" w:rsidRPr="00F4222C" w:rsidRDefault="002F5A81" w:rsidP="002F5A81">
      <w:pPr>
        <w:autoSpaceDE w:val="0"/>
        <w:autoSpaceDN w:val="0"/>
        <w:spacing w:line="240" w:lineRule="auto"/>
        <w:rPr>
          <w:rFonts w:ascii="Arial" w:eastAsia="Calibri" w:hAnsi="Arial" w:cs="Arial"/>
          <w:lang w:val="en-CA"/>
        </w:rPr>
      </w:pPr>
      <w:r w:rsidRPr="00F4222C">
        <w:rPr>
          <w:rFonts w:ascii="Arial" w:hAnsi="Arial" w:cs="Arial"/>
          <w:bCs/>
        </w:rPr>
        <w:t xml:space="preserve">The </w:t>
      </w:r>
      <w:r w:rsidRPr="00F4222C">
        <w:rPr>
          <w:rFonts w:ascii="Arial" w:eastAsia="Calibri" w:hAnsi="Arial" w:cs="Arial"/>
          <w:bCs/>
          <w:lang w:val="en-CA"/>
        </w:rPr>
        <w:t>Housing Coordinator</w:t>
      </w:r>
      <w:r w:rsidRPr="00F4222C">
        <w:rPr>
          <w:rFonts w:ascii="Arial" w:hAnsi="Arial" w:cs="Arial"/>
          <w:bCs/>
          <w:lang w:val="en-CA"/>
        </w:rPr>
        <w:t xml:space="preserve"> works</w:t>
      </w:r>
      <w:r w:rsidRPr="00F4222C">
        <w:rPr>
          <w:rFonts w:ascii="Arial" w:eastAsia="Calibri" w:hAnsi="Arial" w:cs="Arial"/>
          <w:lang w:val="en-CA"/>
        </w:rPr>
        <w:t xml:space="preserve"> as part of a team to </w:t>
      </w:r>
      <w:r w:rsidR="002E1D1F" w:rsidRPr="00F4222C">
        <w:rPr>
          <w:rFonts w:ascii="Arial" w:eastAsia="Calibri" w:hAnsi="Arial" w:cs="Arial"/>
          <w:lang w:val="en-CA"/>
        </w:rPr>
        <w:t>coordinate</w:t>
      </w:r>
      <w:r w:rsidRPr="00F4222C">
        <w:rPr>
          <w:rFonts w:ascii="Arial" w:eastAsia="Calibri" w:hAnsi="Arial" w:cs="Arial"/>
          <w:lang w:val="en-CA"/>
        </w:rPr>
        <w:t xml:space="preserve"> </w:t>
      </w:r>
      <w:r w:rsidR="002E1D1F" w:rsidRPr="00F4222C">
        <w:rPr>
          <w:rFonts w:ascii="Arial" w:eastAsia="Calibri" w:hAnsi="Arial" w:cs="Arial"/>
          <w:lang w:val="en-CA"/>
        </w:rPr>
        <w:t>and administer</w:t>
      </w:r>
      <w:r w:rsidRPr="00F4222C">
        <w:rPr>
          <w:rFonts w:ascii="Arial" w:eastAsia="Calibri" w:hAnsi="Arial" w:cs="Arial"/>
          <w:lang w:val="en-CA"/>
        </w:rPr>
        <w:t xml:space="preserve"> Salus housing with a focus on:</w:t>
      </w:r>
    </w:p>
    <w:p w:rsidR="002F5A81" w:rsidRPr="00F4222C" w:rsidRDefault="002F5A81" w:rsidP="00F4222C">
      <w:pPr>
        <w:pStyle w:val="ListParagraph"/>
        <w:numPr>
          <w:ilvl w:val="0"/>
          <w:numId w:val="18"/>
        </w:numPr>
        <w:autoSpaceDE w:val="0"/>
        <w:autoSpaceDN w:val="0"/>
        <w:spacing w:after="0" w:line="240" w:lineRule="auto"/>
        <w:ind w:left="630"/>
        <w:rPr>
          <w:rFonts w:ascii="Arial" w:eastAsia="Calibri" w:hAnsi="Arial" w:cs="Arial"/>
          <w:lang w:val="en-CA"/>
        </w:rPr>
      </w:pPr>
      <w:r w:rsidRPr="00F4222C">
        <w:rPr>
          <w:rFonts w:ascii="Arial" w:eastAsia="Calibri" w:hAnsi="Arial" w:cs="Arial"/>
          <w:lang w:val="en-CA"/>
        </w:rPr>
        <w:t>the role of a landlord in the context of violations by tenants of their tenancy agreements and actions with the Landlord and Tenant Board;</w:t>
      </w:r>
    </w:p>
    <w:p w:rsidR="002F5A81" w:rsidRPr="00F4222C" w:rsidRDefault="002F5A81" w:rsidP="00F4222C">
      <w:pPr>
        <w:pStyle w:val="ListParagraph"/>
        <w:numPr>
          <w:ilvl w:val="0"/>
          <w:numId w:val="18"/>
        </w:numPr>
        <w:autoSpaceDE w:val="0"/>
        <w:autoSpaceDN w:val="0"/>
        <w:spacing w:after="0" w:line="240" w:lineRule="auto"/>
        <w:ind w:left="630"/>
        <w:rPr>
          <w:rFonts w:ascii="Arial" w:eastAsia="Calibri" w:hAnsi="Arial" w:cs="Arial"/>
          <w:lang w:val="en-CA"/>
        </w:rPr>
      </w:pPr>
      <w:r w:rsidRPr="00F4222C">
        <w:rPr>
          <w:rFonts w:ascii="Arial" w:eastAsia="Calibri" w:hAnsi="Arial" w:cs="Arial"/>
          <w:lang w:val="en-CA"/>
        </w:rPr>
        <w:t>resolution of disputes between tenants;</w:t>
      </w:r>
    </w:p>
    <w:p w:rsidR="002F5A81" w:rsidRPr="00F4222C" w:rsidRDefault="002F5A81" w:rsidP="00F4222C">
      <w:pPr>
        <w:pStyle w:val="ListParagraph"/>
        <w:numPr>
          <w:ilvl w:val="0"/>
          <w:numId w:val="18"/>
        </w:numPr>
        <w:autoSpaceDE w:val="0"/>
        <w:autoSpaceDN w:val="0"/>
        <w:spacing w:after="0" w:line="240" w:lineRule="auto"/>
        <w:ind w:left="630"/>
        <w:rPr>
          <w:rFonts w:ascii="Arial" w:eastAsia="Calibri" w:hAnsi="Arial" w:cs="Arial"/>
          <w:lang w:val="en-CA"/>
        </w:rPr>
      </w:pPr>
      <w:r w:rsidRPr="00F4222C">
        <w:rPr>
          <w:rFonts w:ascii="Arial" w:eastAsia="Calibri" w:hAnsi="Arial" w:cs="Arial"/>
          <w:lang w:val="en-CA"/>
        </w:rPr>
        <w:t>assessment of client appropriateness for Salus housing;</w:t>
      </w:r>
    </w:p>
    <w:p w:rsidR="002F5A81" w:rsidRPr="00F4222C" w:rsidRDefault="002F5A81" w:rsidP="00F4222C">
      <w:pPr>
        <w:pStyle w:val="ListParagraph"/>
        <w:numPr>
          <w:ilvl w:val="0"/>
          <w:numId w:val="18"/>
        </w:numPr>
        <w:autoSpaceDE w:val="0"/>
        <w:autoSpaceDN w:val="0"/>
        <w:spacing w:after="0" w:line="240" w:lineRule="auto"/>
        <w:ind w:left="630"/>
        <w:rPr>
          <w:rFonts w:ascii="Arial" w:eastAsia="Calibri" w:hAnsi="Arial" w:cs="Arial"/>
          <w:lang w:val="en-CA"/>
        </w:rPr>
      </w:pPr>
      <w:r w:rsidRPr="00F4222C">
        <w:rPr>
          <w:rFonts w:ascii="Arial" w:eastAsia="Calibri" w:hAnsi="Arial" w:cs="Arial"/>
          <w:lang w:val="en-CA"/>
        </w:rPr>
        <w:t>rent determination and the collection of rent arrears and miscellaneous charges</w:t>
      </w:r>
    </w:p>
    <w:p w:rsidR="00EE7A71" w:rsidRPr="00F4222C" w:rsidRDefault="00EE7A71" w:rsidP="00F4222C">
      <w:pPr>
        <w:pStyle w:val="ListParagraph"/>
        <w:numPr>
          <w:ilvl w:val="0"/>
          <w:numId w:val="18"/>
        </w:numPr>
        <w:autoSpaceDE w:val="0"/>
        <w:autoSpaceDN w:val="0"/>
        <w:spacing w:after="0" w:line="240" w:lineRule="auto"/>
        <w:ind w:left="630"/>
        <w:rPr>
          <w:rFonts w:ascii="Arial" w:eastAsia="Calibri" w:hAnsi="Arial" w:cs="Arial"/>
          <w:lang w:val="en-CA"/>
        </w:rPr>
      </w:pPr>
      <w:r w:rsidRPr="00F4222C">
        <w:rPr>
          <w:rFonts w:ascii="Arial" w:eastAsia="Calibri" w:hAnsi="Arial" w:cs="Arial"/>
          <w:lang w:val="en-CA"/>
        </w:rPr>
        <w:t xml:space="preserve">cooperation with </w:t>
      </w:r>
      <w:r w:rsidR="00A36C86" w:rsidRPr="00F4222C">
        <w:rPr>
          <w:rFonts w:ascii="Arial" w:eastAsia="Calibri" w:hAnsi="Arial" w:cs="Arial"/>
          <w:lang w:val="en-CA"/>
        </w:rPr>
        <w:t xml:space="preserve">others </w:t>
      </w:r>
      <w:r w:rsidR="000C7A9F" w:rsidRPr="00F4222C">
        <w:rPr>
          <w:rFonts w:ascii="Arial" w:eastAsia="Calibri" w:hAnsi="Arial" w:cs="Arial"/>
          <w:lang w:val="en-CA"/>
        </w:rPr>
        <w:t>representing the landlord</w:t>
      </w:r>
      <w:r w:rsidR="00A36C86" w:rsidRPr="00F4222C">
        <w:rPr>
          <w:rFonts w:ascii="Arial" w:eastAsia="Calibri" w:hAnsi="Arial" w:cs="Arial"/>
          <w:lang w:val="en-CA"/>
        </w:rPr>
        <w:t xml:space="preserve"> with respect to coverage and housing administration consistency.</w:t>
      </w:r>
    </w:p>
    <w:p w:rsidR="002F5A81" w:rsidRPr="00F4222C" w:rsidRDefault="002F5A81" w:rsidP="00F4222C">
      <w:pPr>
        <w:pStyle w:val="ListParagraph"/>
        <w:numPr>
          <w:ilvl w:val="0"/>
          <w:numId w:val="18"/>
        </w:numPr>
        <w:autoSpaceDE w:val="0"/>
        <w:autoSpaceDN w:val="0"/>
        <w:spacing w:after="0" w:line="240" w:lineRule="auto"/>
        <w:ind w:left="630"/>
        <w:rPr>
          <w:rFonts w:ascii="Arial" w:eastAsia="Calibri" w:hAnsi="Arial" w:cs="Arial"/>
          <w:lang w:val="en-CA"/>
        </w:rPr>
      </w:pPr>
      <w:r w:rsidRPr="00F4222C">
        <w:rPr>
          <w:rFonts w:ascii="Arial" w:eastAsia="Calibri" w:hAnsi="Arial" w:cs="Arial"/>
          <w:lang w:val="en-CA"/>
        </w:rPr>
        <w:t>cooperation with the maintenance team with respect to maintenance issues as they affect tenants’ occupancy of their housing.</w:t>
      </w:r>
    </w:p>
    <w:p w:rsidR="002F5A81" w:rsidRPr="00F4222C" w:rsidRDefault="002F5A81" w:rsidP="00F4222C">
      <w:pPr>
        <w:pStyle w:val="ListParagraph"/>
        <w:numPr>
          <w:ilvl w:val="0"/>
          <w:numId w:val="18"/>
        </w:numPr>
        <w:autoSpaceDE w:val="0"/>
        <w:autoSpaceDN w:val="0"/>
        <w:spacing w:after="120" w:line="240" w:lineRule="auto"/>
        <w:ind w:left="630"/>
        <w:rPr>
          <w:rFonts w:ascii="Arial" w:eastAsia="Calibri" w:hAnsi="Arial" w:cs="Arial"/>
          <w:lang w:val="en-CA"/>
        </w:rPr>
      </w:pPr>
      <w:r w:rsidRPr="00F4222C">
        <w:rPr>
          <w:rFonts w:ascii="Arial" w:eastAsia="Calibri" w:hAnsi="Arial" w:cs="Arial"/>
          <w:lang w:val="en-CA"/>
        </w:rPr>
        <w:t xml:space="preserve">cooperation with </w:t>
      </w:r>
      <w:r w:rsidR="001647A1" w:rsidRPr="00F4222C">
        <w:rPr>
          <w:rFonts w:ascii="Arial" w:eastAsia="Calibri" w:hAnsi="Arial" w:cs="Arial"/>
          <w:lang w:val="en-CA"/>
        </w:rPr>
        <w:t>finance and administrative staff</w:t>
      </w:r>
      <w:r w:rsidRPr="00F4222C">
        <w:rPr>
          <w:rFonts w:ascii="Arial" w:hAnsi="Arial" w:cs="Arial"/>
          <w:lang w:val="en-CA"/>
        </w:rPr>
        <w:t xml:space="preserve"> </w:t>
      </w:r>
      <w:r w:rsidRPr="00F4222C">
        <w:rPr>
          <w:rFonts w:ascii="Arial" w:eastAsia="Calibri" w:hAnsi="Arial" w:cs="Arial"/>
          <w:lang w:val="en-CA"/>
        </w:rPr>
        <w:t xml:space="preserve">to ensure </w:t>
      </w:r>
      <w:r w:rsidR="001647A1" w:rsidRPr="00F4222C">
        <w:rPr>
          <w:rFonts w:ascii="Arial" w:eastAsia="Calibri" w:hAnsi="Arial" w:cs="Arial"/>
          <w:lang w:val="en-CA"/>
        </w:rPr>
        <w:t xml:space="preserve">accurate processing and </w:t>
      </w:r>
      <w:r w:rsidRPr="00F4222C">
        <w:rPr>
          <w:rFonts w:ascii="Arial" w:eastAsia="Calibri" w:hAnsi="Arial" w:cs="Arial"/>
          <w:lang w:val="en-CA"/>
        </w:rPr>
        <w:t>d</w:t>
      </w:r>
      <w:r w:rsidR="001647A1" w:rsidRPr="00F4222C">
        <w:rPr>
          <w:rFonts w:ascii="Arial" w:eastAsia="Calibri" w:hAnsi="Arial" w:cs="Arial"/>
          <w:lang w:val="en-CA"/>
        </w:rPr>
        <w:t>ocumentation of applications,</w:t>
      </w:r>
      <w:r w:rsidRPr="00F4222C">
        <w:rPr>
          <w:rFonts w:ascii="Arial" w:eastAsia="Calibri" w:hAnsi="Arial" w:cs="Arial"/>
          <w:lang w:val="en-CA"/>
        </w:rPr>
        <w:t xml:space="preserve"> tenancies</w:t>
      </w:r>
      <w:r w:rsidR="001647A1" w:rsidRPr="00F4222C">
        <w:rPr>
          <w:rFonts w:ascii="Arial" w:eastAsia="Calibri" w:hAnsi="Arial" w:cs="Arial"/>
          <w:lang w:val="en-CA"/>
        </w:rPr>
        <w:t xml:space="preserve"> and rents</w:t>
      </w:r>
      <w:r w:rsidRPr="00F4222C">
        <w:rPr>
          <w:rFonts w:ascii="Arial" w:eastAsia="Calibri" w:hAnsi="Arial" w:cs="Arial"/>
          <w:lang w:val="en-CA"/>
        </w:rPr>
        <w:t>.</w:t>
      </w:r>
    </w:p>
    <w:p w:rsidR="002F5A81" w:rsidRPr="00F4222C" w:rsidRDefault="002F5A81" w:rsidP="002F5A81">
      <w:pPr>
        <w:autoSpaceDE w:val="0"/>
        <w:autoSpaceDN w:val="0"/>
        <w:spacing w:line="240" w:lineRule="auto"/>
        <w:rPr>
          <w:rFonts w:ascii="Arial" w:eastAsia="Calibri" w:hAnsi="Arial" w:cs="Arial"/>
          <w:lang w:val="en-CA"/>
        </w:rPr>
      </w:pPr>
      <w:r w:rsidRPr="00F4222C">
        <w:rPr>
          <w:rFonts w:ascii="Arial" w:eastAsia="Calibri" w:hAnsi="Arial" w:cs="Arial"/>
          <w:lang w:val="en-CA"/>
        </w:rPr>
        <w:t>The Housing Coordinator works to promote effective communication and service delivery for Salus tenants both within Salus and with external referral</w:t>
      </w:r>
      <w:r w:rsidR="00D23336" w:rsidRPr="00F4222C">
        <w:rPr>
          <w:rFonts w:ascii="Arial" w:eastAsia="Calibri" w:hAnsi="Arial" w:cs="Arial"/>
          <w:lang w:val="en-CA"/>
        </w:rPr>
        <w:t xml:space="preserve"> and service agencies, </w:t>
      </w:r>
      <w:r w:rsidRPr="00F4222C">
        <w:rPr>
          <w:rFonts w:ascii="Arial" w:eastAsia="Calibri" w:hAnsi="Arial" w:cs="Arial"/>
          <w:lang w:val="en-CA"/>
        </w:rPr>
        <w:t xml:space="preserve">families, and the public at large. He / she is responsible for safeguarding the rights of the tenants and demonstrates sensitivity to client concerns as well as representing Salus in its role of landlord.  </w:t>
      </w:r>
    </w:p>
    <w:p w:rsidR="002F5A81" w:rsidRPr="00F4222C" w:rsidRDefault="002F5A81" w:rsidP="00594708">
      <w:pPr>
        <w:spacing w:after="120" w:line="240" w:lineRule="auto"/>
        <w:rPr>
          <w:rFonts w:ascii="Arial" w:eastAsia="Times New Roman" w:hAnsi="Arial" w:cs="Arial"/>
          <w:b/>
          <w:bCs/>
        </w:rPr>
      </w:pPr>
      <w:bookmarkStart w:id="0" w:name="Qualifications"/>
      <w:bookmarkEnd w:id="0"/>
      <w:r w:rsidRPr="00F4222C">
        <w:rPr>
          <w:rFonts w:ascii="Arial" w:eastAsia="Times New Roman" w:hAnsi="Arial" w:cs="Arial"/>
          <w:b/>
          <w:bCs/>
        </w:rPr>
        <w:t>QUALIFICATIONS:</w:t>
      </w:r>
    </w:p>
    <w:p w:rsidR="002F5A81" w:rsidRPr="00F4222C" w:rsidRDefault="00CD7723" w:rsidP="002F5A81">
      <w:pPr>
        <w:numPr>
          <w:ilvl w:val="0"/>
          <w:numId w:val="1"/>
        </w:numPr>
        <w:tabs>
          <w:tab w:val="num" w:pos="1080"/>
        </w:tabs>
        <w:autoSpaceDE w:val="0"/>
        <w:autoSpaceDN w:val="0"/>
        <w:spacing w:after="0" w:line="240" w:lineRule="auto"/>
        <w:rPr>
          <w:rFonts w:ascii="Arial" w:eastAsia="Calibri" w:hAnsi="Arial" w:cs="Arial"/>
        </w:rPr>
      </w:pPr>
      <w:r w:rsidRPr="00F4222C">
        <w:rPr>
          <w:rFonts w:ascii="Arial" w:eastAsia="Calibri" w:hAnsi="Arial" w:cs="Arial"/>
        </w:rPr>
        <w:t>University</w:t>
      </w:r>
      <w:r w:rsidR="0076431E" w:rsidRPr="00F4222C">
        <w:rPr>
          <w:rFonts w:ascii="Arial" w:eastAsia="Calibri" w:hAnsi="Arial" w:cs="Arial"/>
        </w:rPr>
        <w:t xml:space="preserve"> </w:t>
      </w:r>
      <w:r w:rsidR="002F5A81" w:rsidRPr="00F4222C">
        <w:rPr>
          <w:rFonts w:ascii="Arial" w:eastAsia="Calibri" w:hAnsi="Arial" w:cs="Arial"/>
        </w:rPr>
        <w:t>graduation in a related field.</w:t>
      </w:r>
    </w:p>
    <w:p w:rsidR="002F5A81" w:rsidRPr="00F4222C" w:rsidRDefault="00F529C5" w:rsidP="002F5A81">
      <w:pPr>
        <w:numPr>
          <w:ilvl w:val="0"/>
          <w:numId w:val="1"/>
        </w:numPr>
        <w:spacing w:before="100" w:beforeAutospacing="1" w:after="100" w:afterAutospacing="1" w:line="240" w:lineRule="auto"/>
        <w:rPr>
          <w:rFonts w:ascii="Arial" w:eastAsia="Times New Roman" w:hAnsi="Arial" w:cs="Arial"/>
        </w:rPr>
      </w:pPr>
      <w:r w:rsidRPr="00F4222C">
        <w:rPr>
          <w:rFonts w:ascii="Arial" w:eastAsia="Times New Roman" w:hAnsi="Arial" w:cs="Arial"/>
        </w:rPr>
        <w:t>Experience working with homeless people and/or people</w:t>
      </w:r>
      <w:r w:rsidR="002F5A81" w:rsidRPr="00F4222C">
        <w:rPr>
          <w:rFonts w:ascii="Arial" w:eastAsia="Times New Roman" w:hAnsi="Arial" w:cs="Arial"/>
        </w:rPr>
        <w:t xml:space="preserve"> </w:t>
      </w:r>
      <w:r w:rsidRPr="00F4222C">
        <w:rPr>
          <w:rFonts w:ascii="Arial" w:eastAsia="Times New Roman" w:hAnsi="Arial" w:cs="Arial"/>
        </w:rPr>
        <w:t xml:space="preserve">living </w:t>
      </w:r>
      <w:r w:rsidR="002F5A81" w:rsidRPr="00F4222C">
        <w:rPr>
          <w:rFonts w:ascii="Arial" w:eastAsia="Times New Roman" w:hAnsi="Arial" w:cs="Arial"/>
        </w:rPr>
        <w:t>with severe and persistent mental illness.</w:t>
      </w:r>
    </w:p>
    <w:p w:rsidR="002F5A81" w:rsidRPr="00F4222C" w:rsidRDefault="002F5A81" w:rsidP="002F5A81">
      <w:pPr>
        <w:numPr>
          <w:ilvl w:val="0"/>
          <w:numId w:val="1"/>
        </w:numPr>
        <w:tabs>
          <w:tab w:val="num" w:pos="1080"/>
        </w:tabs>
        <w:autoSpaceDE w:val="0"/>
        <w:autoSpaceDN w:val="0"/>
        <w:spacing w:after="0" w:line="240" w:lineRule="auto"/>
        <w:rPr>
          <w:rFonts w:ascii="Arial" w:eastAsia="Calibri" w:hAnsi="Arial" w:cs="Arial"/>
        </w:rPr>
      </w:pPr>
      <w:r w:rsidRPr="00F4222C">
        <w:rPr>
          <w:rFonts w:ascii="Arial" w:eastAsia="Calibri" w:hAnsi="Arial" w:cs="Arial"/>
        </w:rPr>
        <w:t>Experience with landlord/tenant relations and residential tenancy legislation.</w:t>
      </w:r>
    </w:p>
    <w:p w:rsidR="00F529C5" w:rsidRPr="00F4222C" w:rsidRDefault="00F529C5" w:rsidP="002F5A81">
      <w:pPr>
        <w:numPr>
          <w:ilvl w:val="0"/>
          <w:numId w:val="1"/>
        </w:numPr>
        <w:tabs>
          <w:tab w:val="num" w:pos="1080"/>
        </w:tabs>
        <w:autoSpaceDE w:val="0"/>
        <w:autoSpaceDN w:val="0"/>
        <w:spacing w:after="0" w:line="240" w:lineRule="auto"/>
        <w:rPr>
          <w:rFonts w:ascii="Arial" w:eastAsia="Calibri" w:hAnsi="Arial" w:cs="Arial"/>
        </w:rPr>
      </w:pPr>
      <w:r w:rsidRPr="00F4222C">
        <w:rPr>
          <w:rFonts w:ascii="Arial" w:eastAsia="Calibri" w:hAnsi="Arial" w:cs="Arial"/>
        </w:rPr>
        <w:t>Demonstrated knowledge of Rent-Geared to Income calculations</w:t>
      </w:r>
    </w:p>
    <w:p w:rsidR="00F529C5" w:rsidRPr="00F4222C" w:rsidRDefault="00F529C5" w:rsidP="002F5A81">
      <w:pPr>
        <w:numPr>
          <w:ilvl w:val="0"/>
          <w:numId w:val="1"/>
        </w:numPr>
        <w:tabs>
          <w:tab w:val="num" w:pos="1080"/>
        </w:tabs>
        <w:autoSpaceDE w:val="0"/>
        <w:autoSpaceDN w:val="0"/>
        <w:spacing w:after="0" w:line="240" w:lineRule="auto"/>
        <w:rPr>
          <w:rFonts w:ascii="Arial" w:eastAsia="Calibri" w:hAnsi="Arial" w:cs="Arial"/>
        </w:rPr>
      </w:pPr>
      <w:r w:rsidRPr="00F4222C">
        <w:rPr>
          <w:rFonts w:ascii="Arial" w:eastAsia="Calibri" w:hAnsi="Arial" w:cs="Arial"/>
        </w:rPr>
        <w:t>High level interpersonal and interviewing skills</w:t>
      </w:r>
    </w:p>
    <w:p w:rsidR="002F5A81" w:rsidRPr="00F4222C" w:rsidRDefault="002F5A81" w:rsidP="002F5A81">
      <w:pPr>
        <w:numPr>
          <w:ilvl w:val="0"/>
          <w:numId w:val="1"/>
        </w:numPr>
        <w:tabs>
          <w:tab w:val="num" w:pos="1080"/>
        </w:tabs>
        <w:autoSpaceDE w:val="0"/>
        <w:autoSpaceDN w:val="0"/>
        <w:spacing w:after="0" w:line="240" w:lineRule="auto"/>
        <w:rPr>
          <w:rFonts w:ascii="Arial" w:eastAsia="Calibri" w:hAnsi="Arial" w:cs="Arial"/>
        </w:rPr>
      </w:pPr>
      <w:bookmarkStart w:id="1" w:name="Language_Requirement"/>
      <w:bookmarkEnd w:id="1"/>
      <w:r w:rsidRPr="00F4222C">
        <w:rPr>
          <w:rFonts w:ascii="Arial" w:eastAsia="Calibri" w:hAnsi="Arial" w:cs="Arial"/>
        </w:rPr>
        <w:t>Experience in the use of database systems and spreadsheets.</w:t>
      </w:r>
    </w:p>
    <w:p w:rsidR="003F4534" w:rsidRPr="00F4222C" w:rsidRDefault="00D77DF9" w:rsidP="00F4222C">
      <w:pPr>
        <w:numPr>
          <w:ilvl w:val="0"/>
          <w:numId w:val="1"/>
        </w:numPr>
        <w:tabs>
          <w:tab w:val="num" w:pos="1080"/>
        </w:tabs>
        <w:autoSpaceDE w:val="0"/>
        <w:autoSpaceDN w:val="0"/>
        <w:spacing w:after="0" w:line="240" w:lineRule="auto"/>
        <w:rPr>
          <w:rFonts w:ascii="Arial" w:eastAsia="Calibri" w:hAnsi="Arial" w:cs="Arial"/>
        </w:rPr>
      </w:pPr>
      <w:r w:rsidRPr="00F4222C">
        <w:rPr>
          <w:rFonts w:ascii="Arial" w:eastAsia="Calibri" w:hAnsi="Arial" w:cs="Arial"/>
        </w:rPr>
        <w:lastRenderedPageBreak/>
        <w:t>Valid drivers’ license and use of own vehicle with appropriate insurance is required</w:t>
      </w:r>
      <w:r w:rsidR="002F5A81" w:rsidRPr="00F4222C">
        <w:rPr>
          <w:rFonts w:ascii="Arial" w:eastAsia="Calibri" w:hAnsi="Arial" w:cs="Arial"/>
        </w:rPr>
        <w:t>.</w:t>
      </w:r>
      <w:bookmarkStart w:id="2" w:name="Pre_Hiring_Requirement"/>
      <w:bookmarkEnd w:id="2"/>
    </w:p>
    <w:p w:rsidR="00F4222C" w:rsidRPr="00F4222C" w:rsidRDefault="00F4222C" w:rsidP="00F4222C">
      <w:pPr>
        <w:autoSpaceDE w:val="0"/>
        <w:autoSpaceDN w:val="0"/>
        <w:spacing w:after="0" w:line="240" w:lineRule="auto"/>
        <w:ind w:left="720"/>
        <w:rPr>
          <w:rFonts w:ascii="Arial" w:eastAsia="Calibri" w:hAnsi="Arial" w:cs="Arial"/>
        </w:rPr>
      </w:pPr>
    </w:p>
    <w:p w:rsidR="002F5A81" w:rsidRPr="00F4222C" w:rsidRDefault="002F5A81" w:rsidP="00594708">
      <w:pPr>
        <w:spacing w:after="120" w:line="240" w:lineRule="auto"/>
        <w:rPr>
          <w:rFonts w:ascii="Arial" w:eastAsia="Times New Roman" w:hAnsi="Arial" w:cs="Arial"/>
          <w:b/>
          <w:bCs/>
        </w:rPr>
      </w:pPr>
      <w:r w:rsidRPr="00F4222C">
        <w:rPr>
          <w:rFonts w:ascii="Arial" w:eastAsia="Times New Roman" w:hAnsi="Arial" w:cs="Arial"/>
          <w:b/>
          <w:bCs/>
        </w:rPr>
        <w:t>PRE HIRING REQUIREMENT</w:t>
      </w:r>
    </w:p>
    <w:p w:rsidR="002F5A81" w:rsidRPr="00F4222C" w:rsidRDefault="002F5A81" w:rsidP="000F4375">
      <w:pPr>
        <w:numPr>
          <w:ilvl w:val="0"/>
          <w:numId w:val="1"/>
        </w:numPr>
        <w:tabs>
          <w:tab w:val="num" w:pos="1080"/>
        </w:tabs>
        <w:autoSpaceDE w:val="0"/>
        <w:autoSpaceDN w:val="0"/>
        <w:spacing w:after="0" w:line="240" w:lineRule="auto"/>
        <w:rPr>
          <w:rFonts w:ascii="Arial" w:eastAsia="Calibri" w:hAnsi="Arial" w:cs="Arial"/>
        </w:rPr>
      </w:pPr>
      <w:r w:rsidRPr="00F4222C">
        <w:rPr>
          <w:rFonts w:ascii="Arial" w:eastAsia="Calibri" w:hAnsi="Arial" w:cs="Arial"/>
        </w:rPr>
        <w:t>Academic certificates</w:t>
      </w:r>
    </w:p>
    <w:p w:rsidR="002F5A81" w:rsidRPr="00F4222C" w:rsidRDefault="002F5A81" w:rsidP="00D23336">
      <w:pPr>
        <w:numPr>
          <w:ilvl w:val="0"/>
          <w:numId w:val="10"/>
        </w:numPr>
        <w:spacing w:after="0" w:line="240" w:lineRule="auto"/>
        <w:ind w:left="714" w:hanging="357"/>
        <w:rPr>
          <w:rFonts w:ascii="Arial" w:eastAsia="Times New Roman" w:hAnsi="Arial" w:cs="Arial"/>
        </w:rPr>
      </w:pPr>
      <w:r w:rsidRPr="00F4222C">
        <w:rPr>
          <w:rFonts w:ascii="Arial" w:eastAsia="Times New Roman" w:hAnsi="Arial" w:cs="Arial"/>
        </w:rPr>
        <w:t>Criminal reference check</w:t>
      </w:r>
      <w:r w:rsidR="00893C3E">
        <w:rPr>
          <w:rFonts w:ascii="Arial" w:eastAsia="Times New Roman" w:hAnsi="Arial" w:cs="Arial"/>
        </w:rPr>
        <w:t xml:space="preserve"> (Vulnerable Sector Screening)</w:t>
      </w:r>
    </w:p>
    <w:p w:rsidR="00D23336" w:rsidRPr="00F4222C" w:rsidRDefault="00D23336" w:rsidP="00D23336">
      <w:pPr>
        <w:numPr>
          <w:ilvl w:val="0"/>
          <w:numId w:val="10"/>
        </w:numPr>
        <w:spacing w:after="0" w:line="240" w:lineRule="auto"/>
        <w:ind w:left="714" w:hanging="357"/>
        <w:rPr>
          <w:rFonts w:ascii="Arial" w:eastAsia="Times New Roman" w:hAnsi="Arial" w:cs="Arial"/>
        </w:rPr>
      </w:pPr>
      <w:r w:rsidRPr="00F4222C">
        <w:rPr>
          <w:rFonts w:ascii="Arial" w:eastAsia="Times New Roman" w:hAnsi="Arial" w:cs="Arial"/>
        </w:rPr>
        <w:t>Eligible to work in Canada</w:t>
      </w:r>
    </w:p>
    <w:p w:rsidR="00D23336" w:rsidRPr="00F4222C" w:rsidRDefault="00D23336" w:rsidP="00D23336">
      <w:pPr>
        <w:spacing w:after="0" w:line="240" w:lineRule="auto"/>
        <w:ind w:left="714"/>
        <w:rPr>
          <w:rFonts w:ascii="Arial" w:eastAsia="Times New Roman" w:hAnsi="Arial" w:cs="Arial"/>
        </w:rPr>
      </w:pPr>
    </w:p>
    <w:p w:rsidR="002F5A81" w:rsidRPr="00F4222C" w:rsidRDefault="002F5A81" w:rsidP="00594708">
      <w:pPr>
        <w:spacing w:after="120" w:line="240" w:lineRule="auto"/>
        <w:rPr>
          <w:rFonts w:ascii="Arial" w:eastAsia="Times New Roman" w:hAnsi="Arial" w:cs="Arial"/>
          <w:b/>
          <w:bCs/>
        </w:rPr>
      </w:pPr>
      <w:bookmarkStart w:id="3" w:name="Responsibilities"/>
      <w:bookmarkEnd w:id="3"/>
      <w:r w:rsidRPr="00F4222C">
        <w:rPr>
          <w:rFonts w:ascii="Arial" w:eastAsia="Times New Roman" w:hAnsi="Arial" w:cs="Arial"/>
          <w:b/>
          <w:bCs/>
        </w:rPr>
        <w:t>RESPONS</w:t>
      </w:r>
      <w:r w:rsidR="00033184" w:rsidRPr="00F4222C">
        <w:rPr>
          <w:rFonts w:ascii="Arial" w:eastAsia="Times New Roman" w:hAnsi="Arial" w:cs="Arial"/>
          <w:b/>
          <w:bCs/>
        </w:rPr>
        <w:t>I</w:t>
      </w:r>
      <w:r w:rsidRPr="00F4222C">
        <w:rPr>
          <w:rFonts w:ascii="Arial" w:eastAsia="Times New Roman" w:hAnsi="Arial" w:cs="Arial"/>
          <w:b/>
          <w:bCs/>
        </w:rPr>
        <w:t>BILITIES</w:t>
      </w:r>
      <w:r w:rsidR="001647A1" w:rsidRPr="00F4222C">
        <w:rPr>
          <w:rFonts w:ascii="Arial" w:eastAsia="Times New Roman" w:hAnsi="Arial" w:cs="Arial"/>
          <w:b/>
          <w:bCs/>
        </w:rPr>
        <w:t xml:space="preserve"> </w:t>
      </w:r>
      <w:r w:rsidR="001647A1" w:rsidRPr="00F4222C">
        <w:rPr>
          <w:rFonts w:ascii="Arial" w:eastAsia="Times New Roman" w:hAnsi="Arial" w:cs="Arial"/>
          <w:bCs/>
        </w:rPr>
        <w:t>include, but are not limited to</w:t>
      </w:r>
      <w:r w:rsidR="003F4534" w:rsidRPr="00F4222C">
        <w:rPr>
          <w:rFonts w:ascii="Arial" w:eastAsia="Times New Roman" w:hAnsi="Arial" w:cs="Arial"/>
          <w:bCs/>
        </w:rPr>
        <w:t>, the following</w:t>
      </w:r>
      <w:r w:rsidRPr="00F4222C">
        <w:rPr>
          <w:rFonts w:ascii="Arial" w:eastAsia="Times New Roman" w:hAnsi="Arial" w:cs="Arial"/>
          <w:bCs/>
        </w:rPr>
        <w:t>:</w:t>
      </w:r>
    </w:p>
    <w:p w:rsidR="002F5A81" w:rsidRPr="00F4222C" w:rsidRDefault="00033184" w:rsidP="000F4375">
      <w:pPr>
        <w:numPr>
          <w:ilvl w:val="0"/>
          <w:numId w:val="1"/>
        </w:numPr>
        <w:tabs>
          <w:tab w:val="num" w:pos="1080"/>
        </w:tabs>
        <w:autoSpaceDE w:val="0"/>
        <w:autoSpaceDN w:val="0"/>
        <w:spacing w:after="0" w:line="240" w:lineRule="auto"/>
        <w:rPr>
          <w:rFonts w:ascii="Arial" w:eastAsia="Calibri" w:hAnsi="Arial" w:cs="Arial"/>
        </w:rPr>
      </w:pPr>
      <w:r w:rsidRPr="00F4222C">
        <w:rPr>
          <w:rFonts w:ascii="Arial" w:eastAsia="Calibri" w:hAnsi="Arial" w:cs="Arial"/>
        </w:rPr>
        <w:t>Represent Ottawa Salus'</w:t>
      </w:r>
      <w:r w:rsidR="002F5A81" w:rsidRPr="00F4222C">
        <w:rPr>
          <w:rFonts w:ascii="Arial" w:eastAsia="Calibri" w:hAnsi="Arial" w:cs="Arial"/>
        </w:rPr>
        <w:t xml:space="preserve"> philosophy and values as they relate to </w:t>
      </w:r>
      <w:r w:rsidR="00CD7723" w:rsidRPr="00F4222C">
        <w:rPr>
          <w:rFonts w:ascii="Arial" w:eastAsia="Calibri" w:hAnsi="Arial" w:cs="Arial"/>
        </w:rPr>
        <w:t>the administration of Salus supportive housing opportunities</w:t>
      </w:r>
      <w:r w:rsidR="002F5A81" w:rsidRPr="00F4222C">
        <w:rPr>
          <w:rFonts w:ascii="Arial" w:eastAsia="Calibri" w:hAnsi="Arial" w:cs="Arial"/>
        </w:rPr>
        <w:t>.</w:t>
      </w:r>
    </w:p>
    <w:p w:rsidR="002F5A81" w:rsidRPr="00F4222C" w:rsidRDefault="002F5A81" w:rsidP="000F4375">
      <w:pPr>
        <w:pStyle w:val="ListParagraph"/>
        <w:numPr>
          <w:ilvl w:val="0"/>
          <w:numId w:val="17"/>
        </w:numPr>
        <w:spacing w:after="100" w:afterAutospacing="1" w:line="240" w:lineRule="auto"/>
        <w:ind w:left="714" w:hanging="357"/>
        <w:rPr>
          <w:rFonts w:ascii="Arial" w:eastAsia="Times New Roman" w:hAnsi="Arial" w:cs="Arial"/>
        </w:rPr>
      </w:pPr>
      <w:r w:rsidRPr="00F4222C">
        <w:rPr>
          <w:rFonts w:ascii="Arial" w:eastAsia="Times New Roman" w:hAnsi="Arial" w:cs="Arial"/>
          <w:iCs/>
        </w:rPr>
        <w:t>Handle interactions in a professional, discreet manor, reflecting an understanding of mental health related issues and services.</w:t>
      </w:r>
    </w:p>
    <w:p w:rsidR="002F5A81" w:rsidRPr="00F4222C" w:rsidRDefault="002F5A81" w:rsidP="00033184">
      <w:pPr>
        <w:pStyle w:val="ListParagraph"/>
        <w:numPr>
          <w:ilvl w:val="0"/>
          <w:numId w:val="17"/>
        </w:numPr>
        <w:spacing w:before="100" w:beforeAutospacing="1" w:after="100" w:afterAutospacing="1" w:line="240" w:lineRule="auto"/>
        <w:rPr>
          <w:rFonts w:ascii="Arial" w:eastAsia="Times New Roman" w:hAnsi="Arial" w:cs="Arial"/>
        </w:rPr>
      </w:pPr>
      <w:r w:rsidRPr="00F4222C">
        <w:rPr>
          <w:rFonts w:ascii="Arial" w:eastAsia="Times New Roman" w:hAnsi="Arial" w:cs="Arial"/>
          <w:iCs/>
        </w:rPr>
        <w:t xml:space="preserve">Develop and maintain working relationships/partnerships with other </w:t>
      </w:r>
      <w:r w:rsidR="00CD7723" w:rsidRPr="00F4222C">
        <w:rPr>
          <w:rFonts w:ascii="Arial" w:eastAsia="Times New Roman" w:hAnsi="Arial" w:cs="Arial"/>
          <w:iCs/>
        </w:rPr>
        <w:t>mental h</w:t>
      </w:r>
      <w:bookmarkStart w:id="4" w:name="_GoBack"/>
      <w:bookmarkEnd w:id="4"/>
      <w:r w:rsidR="00CD7723" w:rsidRPr="00F4222C">
        <w:rPr>
          <w:rFonts w:ascii="Arial" w:eastAsia="Times New Roman" w:hAnsi="Arial" w:cs="Arial"/>
          <w:iCs/>
        </w:rPr>
        <w:t xml:space="preserve">ealth and </w:t>
      </w:r>
      <w:r w:rsidRPr="00F4222C">
        <w:rPr>
          <w:rFonts w:ascii="Arial" w:eastAsia="Times New Roman" w:hAnsi="Arial" w:cs="Arial"/>
          <w:iCs/>
        </w:rPr>
        <w:t>housing agencies and their representatives.</w:t>
      </w:r>
    </w:p>
    <w:p w:rsidR="002F5A81" w:rsidRPr="00F4222C" w:rsidRDefault="002F5A81" w:rsidP="00033184">
      <w:pPr>
        <w:pStyle w:val="ListParagraph"/>
        <w:numPr>
          <w:ilvl w:val="0"/>
          <w:numId w:val="17"/>
        </w:numPr>
        <w:spacing w:before="100" w:beforeAutospacing="1" w:after="100" w:afterAutospacing="1" w:line="240" w:lineRule="auto"/>
        <w:rPr>
          <w:rFonts w:ascii="Arial" w:eastAsia="Times New Roman" w:hAnsi="Arial" w:cs="Arial"/>
        </w:rPr>
      </w:pPr>
      <w:r w:rsidRPr="00F4222C">
        <w:rPr>
          <w:rFonts w:ascii="Arial" w:eastAsia="Times New Roman" w:hAnsi="Arial" w:cs="Arial"/>
          <w:iCs/>
        </w:rPr>
        <w:t>Provide some clinical assessment of mental health related housing needs and determine preliminary suitability to housing match.</w:t>
      </w:r>
    </w:p>
    <w:p w:rsidR="002F5A81" w:rsidRPr="00F4222C" w:rsidRDefault="002F5A81" w:rsidP="00033184">
      <w:pPr>
        <w:pStyle w:val="ListParagraph"/>
        <w:numPr>
          <w:ilvl w:val="0"/>
          <w:numId w:val="17"/>
        </w:numPr>
        <w:spacing w:before="100" w:beforeAutospacing="1" w:after="100" w:afterAutospacing="1" w:line="240" w:lineRule="auto"/>
        <w:rPr>
          <w:rFonts w:ascii="Arial" w:eastAsia="Times New Roman" w:hAnsi="Arial" w:cs="Arial"/>
        </w:rPr>
      </w:pPr>
      <w:r w:rsidRPr="00F4222C">
        <w:rPr>
          <w:rFonts w:ascii="Arial" w:eastAsia="Times New Roman" w:hAnsi="Arial" w:cs="Arial"/>
          <w:iCs/>
        </w:rPr>
        <w:t>Act as rental agent for Ottawa Salus.</w:t>
      </w:r>
    </w:p>
    <w:p w:rsidR="00900AC6" w:rsidRPr="00F4222C" w:rsidRDefault="00900AC6" w:rsidP="00594708">
      <w:pPr>
        <w:pStyle w:val="ListParagraph"/>
        <w:numPr>
          <w:ilvl w:val="0"/>
          <w:numId w:val="17"/>
        </w:numPr>
        <w:spacing w:after="0" w:line="240" w:lineRule="auto"/>
        <w:ind w:left="714" w:hanging="357"/>
        <w:rPr>
          <w:rFonts w:ascii="Arial" w:eastAsia="Times New Roman" w:hAnsi="Arial" w:cs="Arial"/>
          <w:iCs/>
        </w:rPr>
      </w:pPr>
      <w:r w:rsidRPr="00F4222C">
        <w:rPr>
          <w:rFonts w:ascii="Arial" w:eastAsia="Times New Roman" w:hAnsi="Arial" w:cs="Arial"/>
          <w:iCs/>
        </w:rPr>
        <w:t>Work with property manager and maintenance team to ensure that health and safety measures are being met in all units and buildings</w:t>
      </w:r>
    </w:p>
    <w:p w:rsidR="00900AC6" w:rsidRPr="00F4222C" w:rsidRDefault="00900AC6" w:rsidP="000F4375">
      <w:pPr>
        <w:numPr>
          <w:ilvl w:val="0"/>
          <w:numId w:val="10"/>
        </w:numPr>
        <w:spacing w:after="120" w:line="240" w:lineRule="auto"/>
        <w:ind w:left="714" w:hanging="357"/>
        <w:rPr>
          <w:rFonts w:ascii="Arial" w:eastAsia="Times New Roman" w:hAnsi="Arial" w:cs="Arial"/>
        </w:rPr>
      </w:pPr>
      <w:r w:rsidRPr="00F4222C">
        <w:rPr>
          <w:rFonts w:ascii="Arial" w:eastAsia="Times New Roman" w:hAnsi="Arial" w:cs="Arial"/>
        </w:rPr>
        <w:t xml:space="preserve">Act as liaison between tenants and property staff/external contractors - Including ensuring tenants are prepared for pest control treatment and seeking out additional supports as needed </w:t>
      </w:r>
    </w:p>
    <w:p w:rsidR="002F5A81" w:rsidRPr="00F4222C" w:rsidRDefault="002F5A81" w:rsidP="00594708">
      <w:pPr>
        <w:spacing w:after="120" w:line="240" w:lineRule="auto"/>
        <w:rPr>
          <w:rFonts w:ascii="Arial" w:eastAsia="Times New Roman" w:hAnsi="Arial" w:cs="Arial"/>
          <w:b/>
          <w:bCs/>
        </w:rPr>
      </w:pPr>
      <w:bookmarkStart w:id="5" w:name="Key_Relationships"/>
      <w:bookmarkEnd w:id="5"/>
      <w:r w:rsidRPr="00F4222C">
        <w:rPr>
          <w:rFonts w:ascii="Arial" w:eastAsia="Times New Roman" w:hAnsi="Arial" w:cs="Arial"/>
          <w:b/>
          <w:bCs/>
        </w:rPr>
        <w:t>KEY RELATIONSHIPS:</w:t>
      </w:r>
    </w:p>
    <w:p w:rsidR="002F5A81" w:rsidRPr="00F4222C" w:rsidRDefault="002F5A81" w:rsidP="000F4375">
      <w:pPr>
        <w:numPr>
          <w:ilvl w:val="0"/>
          <w:numId w:val="1"/>
        </w:numPr>
        <w:tabs>
          <w:tab w:val="num" w:pos="1080"/>
        </w:tabs>
        <w:autoSpaceDE w:val="0"/>
        <w:autoSpaceDN w:val="0"/>
        <w:spacing w:after="0" w:line="240" w:lineRule="auto"/>
        <w:rPr>
          <w:rFonts w:ascii="Arial" w:eastAsia="Calibri" w:hAnsi="Arial" w:cs="Arial"/>
        </w:rPr>
      </w:pPr>
      <w:r w:rsidRPr="00F4222C">
        <w:rPr>
          <w:rFonts w:ascii="Arial" w:eastAsia="Calibri" w:hAnsi="Arial" w:cs="Arial"/>
        </w:rPr>
        <w:t>Direct Supervisor</w:t>
      </w:r>
    </w:p>
    <w:p w:rsidR="002F5A81" w:rsidRPr="00F4222C" w:rsidRDefault="002F5A81" w:rsidP="000F4375">
      <w:pPr>
        <w:numPr>
          <w:ilvl w:val="0"/>
          <w:numId w:val="10"/>
        </w:numPr>
        <w:spacing w:after="100" w:afterAutospacing="1" w:line="240" w:lineRule="auto"/>
        <w:ind w:left="714" w:hanging="357"/>
        <w:rPr>
          <w:rFonts w:ascii="Arial" w:eastAsia="Times New Roman" w:hAnsi="Arial" w:cs="Arial"/>
          <w:iCs/>
        </w:rPr>
      </w:pPr>
      <w:r w:rsidRPr="00F4222C">
        <w:rPr>
          <w:rFonts w:ascii="Arial" w:eastAsia="Times New Roman" w:hAnsi="Arial" w:cs="Arial"/>
          <w:iCs/>
        </w:rPr>
        <w:t>Managers</w:t>
      </w:r>
    </w:p>
    <w:p w:rsidR="002F5A81" w:rsidRPr="00F4222C" w:rsidRDefault="001647A1" w:rsidP="000F4375">
      <w:pPr>
        <w:numPr>
          <w:ilvl w:val="0"/>
          <w:numId w:val="10"/>
        </w:numPr>
        <w:spacing w:after="120" w:line="240" w:lineRule="auto"/>
        <w:ind w:left="714" w:hanging="357"/>
        <w:rPr>
          <w:rFonts w:ascii="Arial" w:eastAsia="Times New Roman" w:hAnsi="Arial" w:cs="Arial"/>
        </w:rPr>
      </w:pPr>
      <w:r w:rsidRPr="00F4222C">
        <w:rPr>
          <w:rFonts w:ascii="Arial" w:eastAsia="Times New Roman" w:hAnsi="Arial" w:cs="Arial"/>
        </w:rPr>
        <w:t>Clinical and</w:t>
      </w:r>
      <w:r w:rsidR="002F5A81" w:rsidRPr="00F4222C">
        <w:rPr>
          <w:rFonts w:ascii="Arial" w:eastAsia="Times New Roman" w:hAnsi="Arial" w:cs="Arial"/>
        </w:rPr>
        <w:t xml:space="preserve"> Administr</w:t>
      </w:r>
      <w:r w:rsidRPr="00F4222C">
        <w:rPr>
          <w:rFonts w:ascii="Arial" w:eastAsia="Times New Roman" w:hAnsi="Arial" w:cs="Arial"/>
        </w:rPr>
        <w:t>ative</w:t>
      </w:r>
      <w:r w:rsidR="002F5A81" w:rsidRPr="00F4222C">
        <w:rPr>
          <w:rFonts w:ascii="Arial" w:eastAsia="Times New Roman" w:hAnsi="Arial" w:cs="Arial"/>
        </w:rPr>
        <w:t xml:space="preserve"> Staff</w:t>
      </w:r>
    </w:p>
    <w:p w:rsidR="002F5A81" w:rsidRPr="00F4222C" w:rsidRDefault="002F5A81" w:rsidP="00594708">
      <w:pPr>
        <w:spacing w:after="120" w:line="240" w:lineRule="auto"/>
        <w:rPr>
          <w:rFonts w:ascii="Arial" w:eastAsia="Times New Roman" w:hAnsi="Arial" w:cs="Arial"/>
          <w:b/>
          <w:bCs/>
        </w:rPr>
      </w:pPr>
      <w:bookmarkStart w:id="6" w:name="Suitability"/>
      <w:bookmarkEnd w:id="6"/>
      <w:r w:rsidRPr="00F4222C">
        <w:rPr>
          <w:rFonts w:ascii="Arial" w:eastAsia="Times New Roman" w:hAnsi="Arial" w:cs="Arial"/>
          <w:b/>
          <w:bCs/>
        </w:rPr>
        <w:t>SUITABILITY:</w:t>
      </w:r>
    </w:p>
    <w:p w:rsidR="002F5A81" w:rsidRPr="00F4222C" w:rsidRDefault="002F5A81" w:rsidP="000F4375">
      <w:pPr>
        <w:numPr>
          <w:ilvl w:val="0"/>
          <w:numId w:val="1"/>
        </w:numPr>
        <w:tabs>
          <w:tab w:val="num" w:pos="1080"/>
        </w:tabs>
        <w:autoSpaceDE w:val="0"/>
        <w:autoSpaceDN w:val="0"/>
        <w:spacing w:after="0" w:line="240" w:lineRule="auto"/>
        <w:rPr>
          <w:rFonts w:ascii="Arial" w:eastAsia="Calibri" w:hAnsi="Arial" w:cs="Arial"/>
        </w:rPr>
      </w:pPr>
      <w:r w:rsidRPr="00F4222C">
        <w:rPr>
          <w:rFonts w:ascii="Arial" w:eastAsia="Calibri" w:hAnsi="Arial" w:cs="Arial"/>
        </w:rPr>
        <w:t>Displays values and attitudes in keeping with the helping professions (i.e. sensitivity, respect, understanding, sincerity, genuineness, perseverance, patience, compassion, positive outlook, non-judgmental attitude, acceptance, tolerance, etc)</w:t>
      </w:r>
    </w:p>
    <w:p w:rsidR="002F5A81" w:rsidRPr="00F4222C" w:rsidRDefault="002F5A81" w:rsidP="000F4375">
      <w:pPr>
        <w:numPr>
          <w:ilvl w:val="0"/>
          <w:numId w:val="11"/>
        </w:numPr>
        <w:spacing w:after="100" w:afterAutospacing="1" w:line="240" w:lineRule="auto"/>
        <w:ind w:left="714" w:hanging="357"/>
        <w:rPr>
          <w:rFonts w:ascii="Arial" w:eastAsia="Times New Roman" w:hAnsi="Arial" w:cs="Arial"/>
        </w:rPr>
      </w:pPr>
      <w:r w:rsidRPr="00F4222C">
        <w:rPr>
          <w:rFonts w:ascii="Arial" w:eastAsia="Times New Roman" w:hAnsi="Arial" w:cs="Arial"/>
        </w:rPr>
        <w:t>Client-centered, caring, supportive and reliable</w:t>
      </w:r>
    </w:p>
    <w:p w:rsidR="002F5A81" w:rsidRPr="00F4222C" w:rsidRDefault="00F4222C" w:rsidP="002F5A81">
      <w:pPr>
        <w:numPr>
          <w:ilvl w:val="0"/>
          <w:numId w:val="11"/>
        </w:numPr>
        <w:spacing w:before="100" w:beforeAutospacing="1" w:after="100" w:afterAutospacing="1" w:line="240" w:lineRule="auto"/>
        <w:rPr>
          <w:rFonts w:ascii="Arial" w:eastAsia="Times New Roman" w:hAnsi="Arial" w:cs="Arial"/>
        </w:rPr>
      </w:pPr>
      <w:r>
        <w:rPr>
          <w:rFonts w:ascii="Arial" w:eastAsia="Times New Roman" w:hAnsi="Arial" w:cs="Arial"/>
        </w:rPr>
        <w:t>S</w:t>
      </w:r>
      <w:r w:rsidR="002F5A81" w:rsidRPr="00F4222C">
        <w:rPr>
          <w:rFonts w:ascii="Arial" w:eastAsia="Times New Roman" w:hAnsi="Arial" w:cs="Arial"/>
        </w:rPr>
        <w:t>ound judgment and common sense in decision making and problem solving; critical thinking, intelligence</w:t>
      </w:r>
    </w:p>
    <w:p w:rsidR="002F5A81" w:rsidRPr="00F4222C" w:rsidRDefault="002F5A81" w:rsidP="002F5A81">
      <w:pPr>
        <w:numPr>
          <w:ilvl w:val="0"/>
          <w:numId w:val="11"/>
        </w:numPr>
        <w:spacing w:before="100" w:beforeAutospacing="1" w:after="100" w:afterAutospacing="1" w:line="240" w:lineRule="auto"/>
        <w:rPr>
          <w:rFonts w:ascii="Arial" w:eastAsia="Times New Roman" w:hAnsi="Arial" w:cs="Arial"/>
        </w:rPr>
      </w:pPr>
      <w:r w:rsidRPr="00F4222C">
        <w:rPr>
          <w:rFonts w:ascii="Arial" w:eastAsia="Times New Roman" w:hAnsi="Arial" w:cs="Arial"/>
        </w:rPr>
        <w:t>Demonstrates initiative, creativity, flexibility and independence</w:t>
      </w:r>
    </w:p>
    <w:p w:rsidR="002F5A81" w:rsidRPr="00F4222C" w:rsidRDefault="002F5A81" w:rsidP="002F5A81">
      <w:pPr>
        <w:numPr>
          <w:ilvl w:val="0"/>
          <w:numId w:val="11"/>
        </w:numPr>
        <w:spacing w:before="100" w:beforeAutospacing="1" w:after="100" w:afterAutospacing="1" w:line="240" w:lineRule="auto"/>
        <w:rPr>
          <w:rFonts w:ascii="Arial" w:eastAsia="Times New Roman" w:hAnsi="Arial" w:cs="Arial"/>
        </w:rPr>
      </w:pPr>
      <w:r w:rsidRPr="00F4222C">
        <w:rPr>
          <w:rFonts w:ascii="Arial" w:eastAsia="Times New Roman" w:hAnsi="Arial" w:cs="Arial"/>
        </w:rPr>
        <w:t>Commitment to work and life-long learning.</w:t>
      </w:r>
    </w:p>
    <w:p w:rsidR="002F5A81" w:rsidRPr="00F4222C" w:rsidRDefault="002F5A81" w:rsidP="002F5A81">
      <w:pPr>
        <w:numPr>
          <w:ilvl w:val="0"/>
          <w:numId w:val="11"/>
        </w:numPr>
        <w:spacing w:before="100" w:beforeAutospacing="1" w:after="100" w:afterAutospacing="1" w:line="240" w:lineRule="auto"/>
        <w:rPr>
          <w:rFonts w:ascii="Arial" w:eastAsia="Times New Roman" w:hAnsi="Arial" w:cs="Arial"/>
        </w:rPr>
      </w:pPr>
      <w:r w:rsidRPr="00F4222C">
        <w:rPr>
          <w:rFonts w:ascii="Arial" w:eastAsia="Times New Roman" w:hAnsi="Arial" w:cs="Arial"/>
        </w:rPr>
        <w:t xml:space="preserve">Demonstrates an ability to work in a </w:t>
      </w:r>
      <w:r w:rsidR="002E1D1F" w:rsidRPr="00F4222C">
        <w:rPr>
          <w:rFonts w:ascii="Arial" w:eastAsia="Times New Roman" w:hAnsi="Arial" w:cs="Arial"/>
        </w:rPr>
        <w:t xml:space="preserve">multi-disciplinary </w:t>
      </w:r>
      <w:r w:rsidRPr="00F4222C">
        <w:rPr>
          <w:rFonts w:ascii="Arial" w:eastAsia="Times New Roman" w:hAnsi="Arial" w:cs="Arial"/>
        </w:rPr>
        <w:t>team as well as an ability to take independent action and initiative in the job.</w:t>
      </w:r>
    </w:p>
    <w:p w:rsidR="002F5A81" w:rsidRPr="00F4222C" w:rsidRDefault="002F5A81" w:rsidP="002F5A81">
      <w:pPr>
        <w:numPr>
          <w:ilvl w:val="0"/>
          <w:numId w:val="11"/>
        </w:numPr>
        <w:spacing w:before="100" w:beforeAutospacing="1" w:after="100" w:afterAutospacing="1" w:line="240" w:lineRule="auto"/>
        <w:rPr>
          <w:rFonts w:ascii="Arial" w:eastAsia="Times New Roman" w:hAnsi="Arial" w:cs="Arial"/>
        </w:rPr>
      </w:pPr>
      <w:r w:rsidRPr="00F4222C">
        <w:rPr>
          <w:rFonts w:ascii="Arial" w:eastAsia="Times New Roman" w:hAnsi="Arial" w:cs="Arial"/>
        </w:rPr>
        <w:t>Shows a commitment to work.</w:t>
      </w:r>
    </w:p>
    <w:p w:rsidR="00F529C5" w:rsidRPr="00F4222C" w:rsidRDefault="002F5A81" w:rsidP="002E1D1F">
      <w:pPr>
        <w:numPr>
          <w:ilvl w:val="0"/>
          <w:numId w:val="11"/>
        </w:numPr>
        <w:spacing w:before="100" w:beforeAutospacing="1" w:after="0" w:line="240" w:lineRule="auto"/>
        <w:ind w:left="714" w:hanging="357"/>
        <w:rPr>
          <w:rFonts w:ascii="Arial" w:eastAsia="Times New Roman" w:hAnsi="Arial" w:cs="Arial"/>
        </w:rPr>
      </w:pPr>
      <w:r w:rsidRPr="00F4222C">
        <w:rPr>
          <w:rFonts w:ascii="Arial" w:eastAsia="Times New Roman" w:hAnsi="Arial" w:cs="Arial"/>
        </w:rPr>
        <w:t>Manages stress related to work environment.</w:t>
      </w:r>
    </w:p>
    <w:p w:rsidR="003F4534" w:rsidRPr="00F4222C" w:rsidRDefault="003F4534" w:rsidP="00594708">
      <w:pPr>
        <w:spacing w:after="120" w:line="240" w:lineRule="auto"/>
        <w:rPr>
          <w:rFonts w:ascii="Arial" w:eastAsia="Times New Roman" w:hAnsi="Arial" w:cs="Arial"/>
          <w:b/>
          <w:bCs/>
        </w:rPr>
      </w:pPr>
      <w:bookmarkStart w:id="7" w:name="Knowledge"/>
      <w:bookmarkEnd w:id="7"/>
    </w:p>
    <w:p w:rsidR="002F5A81" w:rsidRPr="00F4222C" w:rsidRDefault="002F5A81" w:rsidP="003F4534">
      <w:pPr>
        <w:spacing w:after="0" w:line="240" w:lineRule="auto"/>
        <w:rPr>
          <w:rFonts w:ascii="Arial" w:eastAsia="Times New Roman" w:hAnsi="Arial" w:cs="Arial"/>
          <w:b/>
          <w:bCs/>
        </w:rPr>
      </w:pPr>
      <w:r w:rsidRPr="00F4222C">
        <w:rPr>
          <w:rFonts w:ascii="Arial" w:eastAsia="Times New Roman" w:hAnsi="Arial" w:cs="Arial"/>
          <w:b/>
          <w:bCs/>
        </w:rPr>
        <w:t>KNOWLEDGE:</w:t>
      </w:r>
    </w:p>
    <w:p w:rsidR="002F5A81" w:rsidRPr="00F4222C" w:rsidRDefault="002F5A81" w:rsidP="003F4534">
      <w:pPr>
        <w:numPr>
          <w:ilvl w:val="0"/>
          <w:numId w:val="1"/>
        </w:numPr>
        <w:tabs>
          <w:tab w:val="num" w:pos="1080"/>
        </w:tabs>
        <w:autoSpaceDE w:val="0"/>
        <w:autoSpaceDN w:val="0"/>
        <w:spacing w:after="0" w:line="240" w:lineRule="auto"/>
        <w:rPr>
          <w:rFonts w:ascii="Arial" w:eastAsia="Calibri" w:hAnsi="Arial" w:cs="Arial"/>
        </w:rPr>
      </w:pPr>
      <w:r w:rsidRPr="00F4222C">
        <w:rPr>
          <w:rFonts w:ascii="Arial" w:eastAsia="Calibri" w:hAnsi="Arial" w:cs="Arial"/>
        </w:rPr>
        <w:t xml:space="preserve">Demonstrates specific knowledge of </w:t>
      </w:r>
      <w:r w:rsidR="00581273" w:rsidRPr="00F4222C">
        <w:rPr>
          <w:rFonts w:ascii="Arial" w:eastAsia="Calibri" w:hAnsi="Arial" w:cs="Arial"/>
        </w:rPr>
        <w:t>Residential Tenancies Act</w:t>
      </w:r>
      <w:r w:rsidRPr="00F4222C">
        <w:rPr>
          <w:rFonts w:ascii="Arial" w:eastAsia="Calibri" w:hAnsi="Arial" w:cs="Arial"/>
        </w:rPr>
        <w:t xml:space="preserve"> and Tribunal processes.</w:t>
      </w:r>
    </w:p>
    <w:p w:rsidR="002F5A81" w:rsidRPr="00F4222C" w:rsidRDefault="002F5A81" w:rsidP="000F4375">
      <w:pPr>
        <w:numPr>
          <w:ilvl w:val="0"/>
          <w:numId w:val="12"/>
        </w:numPr>
        <w:spacing w:after="100" w:afterAutospacing="1" w:line="240" w:lineRule="auto"/>
        <w:ind w:left="714" w:hanging="357"/>
        <w:rPr>
          <w:rFonts w:ascii="Arial" w:eastAsia="Times New Roman" w:hAnsi="Arial" w:cs="Arial"/>
        </w:rPr>
      </w:pPr>
      <w:r w:rsidRPr="00F4222C">
        <w:rPr>
          <w:rFonts w:ascii="Arial" w:eastAsia="Times New Roman" w:hAnsi="Arial" w:cs="Arial"/>
        </w:rPr>
        <w:t xml:space="preserve">Demonstrates specific knowledge of agency </w:t>
      </w:r>
      <w:r w:rsidR="00D23336" w:rsidRPr="00F4222C">
        <w:rPr>
          <w:rFonts w:ascii="Arial" w:eastAsia="Times New Roman" w:hAnsi="Arial" w:cs="Arial"/>
        </w:rPr>
        <w:t>software</w:t>
      </w:r>
      <w:r w:rsidRPr="00F4222C">
        <w:rPr>
          <w:rFonts w:ascii="Arial" w:eastAsia="Times New Roman" w:hAnsi="Arial" w:cs="Arial"/>
        </w:rPr>
        <w:t xml:space="preserve"> and network systems.</w:t>
      </w:r>
    </w:p>
    <w:p w:rsidR="002F5A81" w:rsidRPr="00F4222C" w:rsidRDefault="002F5A81" w:rsidP="002F5A81">
      <w:pPr>
        <w:numPr>
          <w:ilvl w:val="0"/>
          <w:numId w:val="12"/>
        </w:numPr>
        <w:spacing w:before="100" w:beforeAutospacing="1" w:after="100" w:afterAutospacing="1" w:line="240" w:lineRule="auto"/>
        <w:rPr>
          <w:rFonts w:ascii="Arial" w:eastAsia="Times New Roman" w:hAnsi="Arial" w:cs="Arial"/>
        </w:rPr>
      </w:pPr>
      <w:r w:rsidRPr="00F4222C">
        <w:rPr>
          <w:rFonts w:ascii="Arial" w:eastAsia="Times New Roman" w:hAnsi="Arial" w:cs="Arial"/>
        </w:rPr>
        <w:lastRenderedPageBreak/>
        <w:t>Demonstrates specific knowledge of health issues and of social problems associated with psychiatric disabilities and the impact of Mental Illness on functional capacity.</w:t>
      </w:r>
    </w:p>
    <w:p w:rsidR="00F529C5" w:rsidRPr="00F4222C" w:rsidRDefault="00F529C5" w:rsidP="002F5A81">
      <w:pPr>
        <w:numPr>
          <w:ilvl w:val="0"/>
          <w:numId w:val="12"/>
        </w:numPr>
        <w:spacing w:before="100" w:beforeAutospacing="1" w:after="100" w:afterAutospacing="1" w:line="240" w:lineRule="auto"/>
        <w:rPr>
          <w:rFonts w:ascii="Arial" w:eastAsia="Times New Roman" w:hAnsi="Arial" w:cs="Arial"/>
        </w:rPr>
      </w:pPr>
      <w:r w:rsidRPr="00F4222C">
        <w:rPr>
          <w:rFonts w:ascii="Arial" w:eastAsia="Times New Roman" w:hAnsi="Arial" w:cs="Arial"/>
        </w:rPr>
        <w:t>Demonstrates specific knowledge of current approaches for mental health and addictions, harm reduction and client centered principles.</w:t>
      </w:r>
    </w:p>
    <w:p w:rsidR="002F5A81" w:rsidRPr="00F4222C" w:rsidRDefault="002F5A81" w:rsidP="002F5A81">
      <w:pPr>
        <w:numPr>
          <w:ilvl w:val="0"/>
          <w:numId w:val="12"/>
        </w:numPr>
        <w:spacing w:before="100" w:beforeAutospacing="1" w:after="100" w:afterAutospacing="1" w:line="240" w:lineRule="auto"/>
        <w:rPr>
          <w:rFonts w:ascii="Arial" w:eastAsia="Times New Roman" w:hAnsi="Arial" w:cs="Arial"/>
        </w:rPr>
      </w:pPr>
      <w:r w:rsidRPr="00F4222C">
        <w:rPr>
          <w:rFonts w:ascii="Arial" w:eastAsia="Times New Roman" w:hAnsi="Arial" w:cs="Arial"/>
        </w:rPr>
        <w:t>Demonstrates understanding of Crisis and Suicide Intervention and Prevention.</w:t>
      </w:r>
    </w:p>
    <w:p w:rsidR="002F5A81" w:rsidRPr="00F4222C" w:rsidRDefault="002F5A81" w:rsidP="002F5A81">
      <w:pPr>
        <w:numPr>
          <w:ilvl w:val="0"/>
          <w:numId w:val="12"/>
        </w:numPr>
        <w:spacing w:before="100" w:beforeAutospacing="1" w:after="100" w:afterAutospacing="1" w:line="240" w:lineRule="auto"/>
        <w:rPr>
          <w:rFonts w:ascii="Arial" w:eastAsia="Times New Roman" w:hAnsi="Arial" w:cs="Arial"/>
        </w:rPr>
      </w:pPr>
      <w:r w:rsidRPr="00F4222C">
        <w:rPr>
          <w:rFonts w:ascii="Arial" w:eastAsia="Times New Roman" w:hAnsi="Arial" w:cs="Arial"/>
        </w:rPr>
        <w:t>Demonstrates specific knowledge of Ottawa Salus policies and most particularly Housing policies.</w:t>
      </w:r>
    </w:p>
    <w:p w:rsidR="002F5A81" w:rsidRPr="00F4222C" w:rsidRDefault="002F5A81" w:rsidP="002F5A81">
      <w:pPr>
        <w:numPr>
          <w:ilvl w:val="0"/>
          <w:numId w:val="12"/>
        </w:numPr>
        <w:spacing w:before="100" w:beforeAutospacing="1" w:after="100" w:afterAutospacing="1" w:line="240" w:lineRule="auto"/>
        <w:rPr>
          <w:rFonts w:ascii="Arial" w:eastAsia="Times New Roman" w:hAnsi="Arial" w:cs="Arial"/>
        </w:rPr>
      </w:pPr>
      <w:r w:rsidRPr="00F4222C">
        <w:rPr>
          <w:rFonts w:ascii="Arial" w:eastAsia="Times New Roman" w:hAnsi="Arial" w:cs="Arial"/>
        </w:rPr>
        <w:t>Demonstrates knowledge of local resources of use to our client</w:t>
      </w:r>
      <w:r w:rsidR="00D23336" w:rsidRPr="00F4222C">
        <w:rPr>
          <w:rFonts w:ascii="Arial" w:eastAsia="Times New Roman" w:hAnsi="Arial" w:cs="Arial"/>
        </w:rPr>
        <w:t>s</w:t>
      </w:r>
      <w:r w:rsidRPr="00F4222C">
        <w:rPr>
          <w:rFonts w:ascii="Arial" w:eastAsia="Times New Roman" w:hAnsi="Arial" w:cs="Arial"/>
        </w:rPr>
        <w:t>.</w:t>
      </w:r>
    </w:p>
    <w:p w:rsidR="002F5A81" w:rsidRPr="00F4222C" w:rsidRDefault="002F5A81" w:rsidP="003F4534">
      <w:pPr>
        <w:spacing w:before="100" w:beforeAutospacing="1" w:after="0" w:line="240" w:lineRule="auto"/>
        <w:rPr>
          <w:rFonts w:ascii="Arial" w:eastAsia="Times New Roman" w:hAnsi="Arial" w:cs="Arial"/>
        </w:rPr>
      </w:pPr>
      <w:bookmarkStart w:id="8" w:name="Skills"/>
      <w:bookmarkEnd w:id="8"/>
      <w:r w:rsidRPr="00F4222C">
        <w:rPr>
          <w:rFonts w:ascii="Arial" w:eastAsia="Times New Roman" w:hAnsi="Arial" w:cs="Arial"/>
          <w:b/>
          <w:bCs/>
        </w:rPr>
        <w:t>SKILLS:</w:t>
      </w:r>
    </w:p>
    <w:p w:rsidR="002F5A81" w:rsidRPr="00F4222C" w:rsidRDefault="002F5A81" w:rsidP="003F4534">
      <w:pPr>
        <w:numPr>
          <w:ilvl w:val="0"/>
          <w:numId w:val="1"/>
        </w:numPr>
        <w:tabs>
          <w:tab w:val="num" w:pos="1080"/>
        </w:tabs>
        <w:autoSpaceDE w:val="0"/>
        <w:autoSpaceDN w:val="0"/>
        <w:spacing w:after="0" w:line="240" w:lineRule="auto"/>
        <w:rPr>
          <w:rFonts w:ascii="Arial" w:eastAsia="Calibri" w:hAnsi="Arial" w:cs="Arial"/>
        </w:rPr>
      </w:pPr>
      <w:r w:rsidRPr="00F4222C">
        <w:rPr>
          <w:rFonts w:ascii="Arial" w:eastAsia="Calibri" w:hAnsi="Arial" w:cs="Arial"/>
        </w:rPr>
        <w:t>Excellent communication skills.</w:t>
      </w:r>
    </w:p>
    <w:p w:rsidR="002F5A81" w:rsidRPr="00F4222C" w:rsidRDefault="002F5A81" w:rsidP="000F4375">
      <w:pPr>
        <w:numPr>
          <w:ilvl w:val="0"/>
          <w:numId w:val="13"/>
        </w:numPr>
        <w:spacing w:after="100" w:afterAutospacing="1" w:line="240" w:lineRule="auto"/>
        <w:ind w:left="714" w:hanging="357"/>
        <w:rPr>
          <w:rFonts w:ascii="Arial" w:eastAsia="Times New Roman" w:hAnsi="Arial" w:cs="Arial"/>
        </w:rPr>
      </w:pPr>
      <w:r w:rsidRPr="00F4222C">
        <w:rPr>
          <w:rFonts w:ascii="Arial" w:eastAsia="Times New Roman" w:hAnsi="Arial" w:cs="Arial"/>
        </w:rPr>
        <w:t xml:space="preserve">Ability to establish positive and supportive relationships with clients. </w:t>
      </w:r>
    </w:p>
    <w:p w:rsidR="002F5A81" w:rsidRPr="00F4222C" w:rsidRDefault="00F4222C" w:rsidP="002F5A81">
      <w:pPr>
        <w:numPr>
          <w:ilvl w:val="0"/>
          <w:numId w:val="13"/>
        </w:numPr>
        <w:spacing w:before="100" w:beforeAutospacing="1" w:after="100" w:afterAutospacing="1" w:line="240" w:lineRule="auto"/>
        <w:rPr>
          <w:rFonts w:ascii="Arial" w:eastAsia="Times New Roman" w:hAnsi="Arial" w:cs="Arial"/>
        </w:rPr>
      </w:pPr>
      <w:r>
        <w:rPr>
          <w:rFonts w:ascii="Arial" w:eastAsia="Times New Roman" w:hAnsi="Arial" w:cs="Arial"/>
        </w:rPr>
        <w:t>Ability to multitask and m</w:t>
      </w:r>
      <w:r w:rsidR="002F5A81" w:rsidRPr="00F4222C">
        <w:rPr>
          <w:rFonts w:ascii="Arial" w:eastAsia="Times New Roman" w:hAnsi="Arial" w:cs="Arial"/>
        </w:rPr>
        <w:t>anage time.</w:t>
      </w:r>
    </w:p>
    <w:p w:rsidR="002F5A81" w:rsidRPr="00F4222C" w:rsidRDefault="0005510A" w:rsidP="002F5A81">
      <w:pPr>
        <w:numPr>
          <w:ilvl w:val="0"/>
          <w:numId w:val="13"/>
        </w:numPr>
        <w:spacing w:before="100" w:beforeAutospacing="1" w:after="100" w:afterAutospacing="1" w:line="240" w:lineRule="auto"/>
        <w:rPr>
          <w:rFonts w:ascii="Arial" w:eastAsia="Times New Roman" w:hAnsi="Arial" w:cs="Arial"/>
        </w:rPr>
      </w:pPr>
      <w:r w:rsidRPr="00F4222C">
        <w:rPr>
          <w:rFonts w:ascii="Arial" w:eastAsia="Times New Roman" w:hAnsi="Arial" w:cs="Arial"/>
        </w:rPr>
        <w:t>M</w:t>
      </w:r>
      <w:r w:rsidR="002F5A81" w:rsidRPr="00F4222C">
        <w:rPr>
          <w:rFonts w:ascii="Arial" w:eastAsia="Times New Roman" w:hAnsi="Arial" w:cs="Arial"/>
        </w:rPr>
        <w:t>aintain confidentiality.</w:t>
      </w:r>
    </w:p>
    <w:p w:rsidR="002F5A81" w:rsidRPr="00F4222C" w:rsidRDefault="0005510A" w:rsidP="002F5A81">
      <w:pPr>
        <w:numPr>
          <w:ilvl w:val="0"/>
          <w:numId w:val="13"/>
        </w:numPr>
        <w:spacing w:before="100" w:beforeAutospacing="1" w:after="100" w:afterAutospacing="1" w:line="240" w:lineRule="auto"/>
        <w:rPr>
          <w:rFonts w:ascii="Arial" w:eastAsia="Times New Roman" w:hAnsi="Arial" w:cs="Arial"/>
        </w:rPr>
      </w:pPr>
      <w:r w:rsidRPr="00F4222C">
        <w:rPr>
          <w:rFonts w:ascii="Arial" w:eastAsia="Times New Roman" w:hAnsi="Arial" w:cs="Arial"/>
        </w:rPr>
        <w:t>W</w:t>
      </w:r>
      <w:r w:rsidR="002F5A81" w:rsidRPr="00F4222C">
        <w:rPr>
          <w:rFonts w:ascii="Arial" w:eastAsia="Times New Roman" w:hAnsi="Arial" w:cs="Arial"/>
        </w:rPr>
        <w:t>ork co-operatively with team, managers, support workers, clients.</w:t>
      </w:r>
    </w:p>
    <w:p w:rsidR="002F5A81" w:rsidRPr="00F4222C" w:rsidRDefault="0005510A" w:rsidP="002F5A81">
      <w:pPr>
        <w:numPr>
          <w:ilvl w:val="0"/>
          <w:numId w:val="13"/>
        </w:numPr>
        <w:spacing w:before="100" w:beforeAutospacing="1" w:after="100" w:afterAutospacing="1" w:line="240" w:lineRule="auto"/>
        <w:rPr>
          <w:rFonts w:ascii="Arial" w:eastAsia="Times New Roman" w:hAnsi="Arial" w:cs="Arial"/>
        </w:rPr>
      </w:pPr>
      <w:r w:rsidRPr="00F4222C">
        <w:rPr>
          <w:rFonts w:ascii="Arial" w:eastAsia="Times New Roman" w:hAnsi="Arial" w:cs="Arial"/>
        </w:rPr>
        <w:t>W</w:t>
      </w:r>
      <w:r w:rsidR="002F5A81" w:rsidRPr="00F4222C">
        <w:rPr>
          <w:rFonts w:ascii="Arial" w:eastAsia="Times New Roman" w:hAnsi="Arial" w:cs="Arial"/>
        </w:rPr>
        <w:t>ork with ambiguity</w:t>
      </w:r>
      <w:r w:rsidR="00594708" w:rsidRPr="00F4222C">
        <w:rPr>
          <w:rFonts w:ascii="Arial" w:eastAsia="Times New Roman" w:hAnsi="Arial" w:cs="Arial"/>
        </w:rPr>
        <w:t>, operate with a</w:t>
      </w:r>
      <w:r w:rsidR="00F4222C">
        <w:rPr>
          <w:rFonts w:ascii="Arial" w:eastAsia="Times New Roman" w:hAnsi="Arial" w:cs="Arial"/>
        </w:rPr>
        <w:t xml:space="preserve"> flexible agenda, maintain</w:t>
      </w:r>
      <w:r w:rsidR="00594708" w:rsidRPr="00F4222C">
        <w:rPr>
          <w:rFonts w:ascii="Arial" w:eastAsia="Times New Roman" w:hAnsi="Arial" w:cs="Arial"/>
        </w:rPr>
        <w:t xml:space="preserve"> productivity,</w:t>
      </w:r>
      <w:r w:rsidR="002F5A81" w:rsidRPr="00F4222C">
        <w:rPr>
          <w:rFonts w:ascii="Arial" w:eastAsia="Times New Roman" w:hAnsi="Arial" w:cs="Arial"/>
        </w:rPr>
        <w:t xml:space="preserve"> </w:t>
      </w:r>
      <w:r w:rsidR="00594708" w:rsidRPr="00F4222C">
        <w:rPr>
          <w:rFonts w:ascii="Arial" w:eastAsia="Times New Roman" w:hAnsi="Arial" w:cs="Arial"/>
        </w:rPr>
        <w:t>incorporate new approaches, adapt to new and changing imperatives</w:t>
      </w:r>
    </w:p>
    <w:p w:rsidR="002F5A81" w:rsidRPr="00F4222C" w:rsidRDefault="0005510A" w:rsidP="002F5A81">
      <w:pPr>
        <w:numPr>
          <w:ilvl w:val="0"/>
          <w:numId w:val="13"/>
        </w:numPr>
        <w:spacing w:before="100" w:beforeAutospacing="1" w:after="100" w:afterAutospacing="1" w:line="240" w:lineRule="auto"/>
        <w:rPr>
          <w:rFonts w:ascii="Arial" w:eastAsia="Times New Roman" w:hAnsi="Arial" w:cs="Arial"/>
        </w:rPr>
      </w:pPr>
      <w:r w:rsidRPr="00F4222C">
        <w:rPr>
          <w:rFonts w:ascii="Arial" w:eastAsia="Times New Roman" w:hAnsi="Arial" w:cs="Arial"/>
        </w:rPr>
        <w:t>W</w:t>
      </w:r>
      <w:r w:rsidR="002F5A81" w:rsidRPr="00F4222C">
        <w:rPr>
          <w:rFonts w:ascii="Arial" w:eastAsia="Times New Roman" w:hAnsi="Arial" w:cs="Arial"/>
        </w:rPr>
        <w:t xml:space="preserve">ork </w:t>
      </w:r>
      <w:r w:rsidR="002E1D1F" w:rsidRPr="00F4222C">
        <w:rPr>
          <w:rFonts w:ascii="Arial" w:eastAsia="Times New Roman" w:hAnsi="Arial" w:cs="Arial"/>
        </w:rPr>
        <w:t>independently;</w:t>
      </w:r>
      <w:r w:rsidR="002F5A81" w:rsidRPr="00F4222C">
        <w:rPr>
          <w:rFonts w:ascii="Arial" w:eastAsia="Times New Roman" w:hAnsi="Arial" w:cs="Arial"/>
        </w:rPr>
        <w:t xml:space="preserve"> create work plans, work to deadlines.</w:t>
      </w:r>
    </w:p>
    <w:p w:rsidR="002F5A81" w:rsidRPr="00F4222C" w:rsidRDefault="002F5A81" w:rsidP="002F5A81">
      <w:pPr>
        <w:numPr>
          <w:ilvl w:val="0"/>
          <w:numId w:val="13"/>
        </w:numPr>
        <w:spacing w:before="100" w:beforeAutospacing="1" w:after="100" w:afterAutospacing="1" w:line="240" w:lineRule="auto"/>
        <w:rPr>
          <w:rFonts w:ascii="Arial" w:eastAsia="Times New Roman" w:hAnsi="Arial" w:cs="Arial"/>
        </w:rPr>
      </w:pPr>
      <w:r w:rsidRPr="00F4222C">
        <w:rPr>
          <w:rFonts w:ascii="Arial" w:eastAsia="Times New Roman" w:hAnsi="Arial" w:cs="Arial"/>
        </w:rPr>
        <w:t>Competen</w:t>
      </w:r>
      <w:r w:rsidR="0005510A" w:rsidRPr="00F4222C">
        <w:rPr>
          <w:rFonts w:ascii="Arial" w:eastAsia="Times New Roman" w:hAnsi="Arial" w:cs="Arial"/>
        </w:rPr>
        <w:t>t</w:t>
      </w:r>
      <w:r w:rsidRPr="00F4222C">
        <w:rPr>
          <w:rFonts w:ascii="Arial" w:eastAsia="Times New Roman" w:hAnsi="Arial" w:cs="Arial"/>
        </w:rPr>
        <w:t xml:space="preserve"> in technical writing demands of the position.</w:t>
      </w:r>
    </w:p>
    <w:p w:rsidR="002F5A81" w:rsidRPr="00F4222C" w:rsidRDefault="0005510A" w:rsidP="002F5A81">
      <w:pPr>
        <w:numPr>
          <w:ilvl w:val="0"/>
          <w:numId w:val="13"/>
        </w:numPr>
        <w:spacing w:before="100" w:beforeAutospacing="1" w:after="100" w:afterAutospacing="1" w:line="240" w:lineRule="auto"/>
        <w:rPr>
          <w:rFonts w:ascii="Arial" w:eastAsia="Times New Roman" w:hAnsi="Arial" w:cs="Arial"/>
        </w:rPr>
      </w:pPr>
      <w:r w:rsidRPr="00F4222C">
        <w:rPr>
          <w:rFonts w:ascii="Arial" w:eastAsia="Times New Roman" w:hAnsi="Arial" w:cs="Arial"/>
        </w:rPr>
        <w:t>R</w:t>
      </w:r>
      <w:r w:rsidR="002F5A81" w:rsidRPr="00F4222C">
        <w:rPr>
          <w:rFonts w:ascii="Arial" w:eastAsia="Times New Roman" w:hAnsi="Arial" w:cs="Arial"/>
        </w:rPr>
        <w:t>epresent the agency to enhance the agency's reputation.</w:t>
      </w:r>
    </w:p>
    <w:p w:rsidR="002F5A81" w:rsidRPr="00F4222C" w:rsidRDefault="002E1D1F" w:rsidP="002F5A81">
      <w:pPr>
        <w:numPr>
          <w:ilvl w:val="0"/>
          <w:numId w:val="13"/>
        </w:numPr>
        <w:spacing w:before="100" w:beforeAutospacing="1" w:after="100" w:afterAutospacing="1" w:line="240" w:lineRule="auto"/>
        <w:rPr>
          <w:rFonts w:ascii="Arial" w:eastAsia="Times New Roman" w:hAnsi="Arial" w:cs="Arial"/>
        </w:rPr>
      </w:pPr>
      <w:r w:rsidRPr="00F4222C">
        <w:rPr>
          <w:rFonts w:ascii="Arial" w:eastAsia="Times New Roman" w:hAnsi="Arial" w:cs="Arial"/>
        </w:rPr>
        <w:t>Prevent</w:t>
      </w:r>
      <w:r w:rsidR="002F5A81" w:rsidRPr="00F4222C">
        <w:rPr>
          <w:rFonts w:ascii="Arial" w:eastAsia="Times New Roman" w:hAnsi="Arial" w:cs="Arial"/>
        </w:rPr>
        <w:t xml:space="preserve"> and respond to crisis, including </w:t>
      </w:r>
      <w:r w:rsidRPr="00F4222C">
        <w:rPr>
          <w:rFonts w:ascii="Arial" w:eastAsia="Times New Roman" w:hAnsi="Arial" w:cs="Arial"/>
        </w:rPr>
        <w:t xml:space="preserve">de-escalation and </w:t>
      </w:r>
      <w:r w:rsidR="002F5A81" w:rsidRPr="00F4222C">
        <w:rPr>
          <w:rFonts w:ascii="Arial" w:eastAsia="Times New Roman" w:hAnsi="Arial" w:cs="Arial"/>
        </w:rPr>
        <w:t>suicide intervention skills.</w:t>
      </w:r>
    </w:p>
    <w:p w:rsidR="00D23336" w:rsidRPr="00F4222C" w:rsidRDefault="0005510A" w:rsidP="00F4222C">
      <w:pPr>
        <w:numPr>
          <w:ilvl w:val="0"/>
          <w:numId w:val="13"/>
        </w:numPr>
        <w:spacing w:before="100" w:beforeAutospacing="1" w:after="100" w:afterAutospacing="1" w:line="240" w:lineRule="auto"/>
        <w:rPr>
          <w:rFonts w:ascii="Arial" w:eastAsia="Times New Roman" w:hAnsi="Arial" w:cs="Arial"/>
        </w:rPr>
      </w:pPr>
      <w:r w:rsidRPr="00F4222C">
        <w:rPr>
          <w:rFonts w:ascii="Arial" w:eastAsia="Times New Roman" w:hAnsi="Arial" w:cs="Arial"/>
        </w:rPr>
        <w:t>A</w:t>
      </w:r>
      <w:r w:rsidR="002F5A81" w:rsidRPr="00F4222C">
        <w:rPr>
          <w:rFonts w:ascii="Arial" w:eastAsia="Times New Roman" w:hAnsi="Arial" w:cs="Arial"/>
        </w:rPr>
        <w:t>ct as consultant and expert in the area of Housing Coordination and tenant relations. </w:t>
      </w:r>
      <w:bookmarkStart w:id="9" w:name="Supervisor"/>
      <w:bookmarkStart w:id="10" w:name="Salary_Range"/>
      <w:bookmarkEnd w:id="9"/>
      <w:bookmarkEnd w:id="10"/>
    </w:p>
    <w:p w:rsidR="00D23336" w:rsidRPr="00F4222C" w:rsidRDefault="00D23336" w:rsidP="00F4222C">
      <w:pPr>
        <w:spacing w:after="0" w:line="240" w:lineRule="auto"/>
        <w:rPr>
          <w:rFonts w:ascii="Arial" w:eastAsia="Times New Roman" w:hAnsi="Arial" w:cs="Arial"/>
          <w:b/>
        </w:rPr>
      </w:pPr>
      <w:r w:rsidRPr="00F4222C">
        <w:rPr>
          <w:rFonts w:ascii="Arial" w:eastAsia="Times New Roman" w:hAnsi="Arial" w:cs="Arial"/>
          <w:b/>
        </w:rPr>
        <w:t xml:space="preserve">SALARY AND BENEFITS:  </w:t>
      </w:r>
    </w:p>
    <w:p w:rsidR="00F4222C" w:rsidRPr="00F4222C" w:rsidRDefault="00D23336" w:rsidP="00F4222C">
      <w:pPr>
        <w:spacing w:after="0" w:line="240" w:lineRule="auto"/>
        <w:rPr>
          <w:rFonts w:ascii="Arial" w:eastAsia="Times New Roman" w:hAnsi="Arial" w:cs="Arial"/>
        </w:rPr>
      </w:pPr>
      <w:r w:rsidRPr="00F4222C">
        <w:rPr>
          <w:rFonts w:ascii="Arial" w:eastAsia="Times New Roman" w:hAnsi="Arial" w:cs="Arial"/>
        </w:rPr>
        <w:t>The salary range for the position is $</w:t>
      </w:r>
      <w:r w:rsidR="00702DE3">
        <w:rPr>
          <w:rFonts w:ascii="Arial" w:eastAsia="Times New Roman" w:hAnsi="Arial" w:cs="Arial"/>
        </w:rPr>
        <w:t>51,324</w:t>
      </w:r>
      <w:r w:rsidRPr="00F4222C">
        <w:rPr>
          <w:rFonts w:ascii="Arial" w:eastAsia="Times New Roman" w:hAnsi="Arial" w:cs="Arial"/>
        </w:rPr>
        <w:t xml:space="preserve"> to $</w:t>
      </w:r>
      <w:r w:rsidR="00702DE3">
        <w:rPr>
          <w:rFonts w:ascii="Arial" w:eastAsia="Times New Roman" w:hAnsi="Arial" w:cs="Arial"/>
        </w:rPr>
        <w:t>58,695</w:t>
      </w:r>
      <w:r w:rsidR="003F4534" w:rsidRPr="00F4222C">
        <w:rPr>
          <w:rFonts w:ascii="Arial" w:eastAsia="Times New Roman" w:hAnsi="Arial" w:cs="Arial"/>
        </w:rPr>
        <w:t xml:space="preserve"> annually,</w:t>
      </w:r>
      <w:r w:rsidRPr="00F4222C">
        <w:rPr>
          <w:rFonts w:ascii="Arial" w:eastAsia="Times New Roman" w:hAnsi="Arial" w:cs="Arial"/>
        </w:rPr>
        <w:t xml:space="preserve"> depending on an in</w:t>
      </w:r>
      <w:r w:rsidR="003F4534" w:rsidRPr="00F4222C">
        <w:rPr>
          <w:rFonts w:ascii="Arial" w:eastAsia="Times New Roman" w:hAnsi="Arial" w:cs="Arial"/>
        </w:rPr>
        <w:t xml:space="preserve">dividual’s relevant experience.  </w:t>
      </w:r>
    </w:p>
    <w:p w:rsidR="002F5A81" w:rsidRPr="00F4222C" w:rsidRDefault="003F4534" w:rsidP="00F4222C">
      <w:pPr>
        <w:spacing w:after="0" w:line="240" w:lineRule="auto"/>
        <w:rPr>
          <w:rFonts w:ascii="Arial" w:eastAsia="Times New Roman" w:hAnsi="Arial" w:cs="Arial"/>
        </w:rPr>
      </w:pPr>
      <w:r w:rsidRPr="00F4222C">
        <w:rPr>
          <w:rFonts w:ascii="Arial" w:eastAsia="Times New Roman" w:hAnsi="Arial" w:cs="Arial"/>
        </w:rPr>
        <w:t xml:space="preserve">HOOPP pension, </w:t>
      </w:r>
      <w:r w:rsidR="00D23336" w:rsidRPr="00F4222C">
        <w:rPr>
          <w:rFonts w:ascii="Arial" w:eastAsia="Times New Roman" w:hAnsi="Arial" w:cs="Arial"/>
        </w:rPr>
        <w:t>plus a very generous benefits package including vacation days, statutory holidays, sick leave and other group benefits.</w:t>
      </w:r>
    </w:p>
    <w:p w:rsidR="00F4222C" w:rsidRPr="00F4222C" w:rsidRDefault="00F4222C" w:rsidP="00F4222C">
      <w:pPr>
        <w:spacing w:after="0" w:line="240" w:lineRule="auto"/>
        <w:rPr>
          <w:rFonts w:ascii="Arial" w:eastAsia="Times New Roman" w:hAnsi="Arial" w:cs="Arial"/>
        </w:rPr>
      </w:pPr>
    </w:p>
    <w:p w:rsidR="00F4222C" w:rsidRPr="00F4222C" w:rsidRDefault="00F4222C" w:rsidP="00F4222C">
      <w:pPr>
        <w:pBdr>
          <w:bottom w:val="single" w:sz="4" w:space="1" w:color="auto"/>
        </w:pBdr>
        <w:spacing w:after="0" w:line="240" w:lineRule="auto"/>
        <w:rPr>
          <w:rFonts w:ascii="Arial" w:eastAsia="Times New Roman" w:hAnsi="Arial" w:cs="Arial"/>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3"/>
      </w:tblGrid>
      <w:tr w:rsidR="0005510A" w:rsidRPr="00F4222C" w:rsidTr="0005510A">
        <w:tc>
          <w:tcPr>
            <w:tcW w:w="9583" w:type="dxa"/>
            <w:tcBorders>
              <w:top w:val="nil"/>
              <w:left w:val="nil"/>
              <w:bottom w:val="nil"/>
              <w:right w:val="nil"/>
            </w:tcBorders>
          </w:tcPr>
          <w:p w:rsidR="0005510A" w:rsidRPr="00F4222C" w:rsidRDefault="0005510A" w:rsidP="00613E64">
            <w:pPr>
              <w:tabs>
                <w:tab w:val="left" w:pos="-1080"/>
                <w:tab w:val="left" w:pos="-720"/>
                <w:tab w:val="left" w:pos="0"/>
                <w:tab w:val="left" w:pos="720"/>
                <w:tab w:val="left" w:pos="1440"/>
                <w:tab w:val="left" w:pos="2160"/>
                <w:tab w:val="left" w:pos="2584"/>
                <w:tab w:val="left" w:pos="269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F4222C" w:rsidRPr="003F4534" w:rsidRDefault="00F4222C" w:rsidP="00F4222C">
            <w:pPr>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60"/>
              <w:jc w:val="both"/>
              <w:rPr>
                <w:rFonts w:ascii="Arial" w:eastAsia="Times New Roman" w:hAnsi="Arial" w:cs="Arial"/>
                <w:b/>
                <w:iCs/>
                <w:lang w:val="en-CA" w:eastAsia="en-CA"/>
              </w:rPr>
            </w:pPr>
            <w:r w:rsidRPr="003F4534">
              <w:rPr>
                <w:rFonts w:ascii="Arial" w:eastAsia="Times New Roman" w:hAnsi="Arial" w:cs="Arial"/>
                <w:b/>
                <w:iCs/>
                <w:lang w:val="en-CA" w:eastAsia="en-CA"/>
              </w:rPr>
              <w:t xml:space="preserve">If you wish to apply for this position, please send your resume with a cover letter by email to </w:t>
            </w:r>
            <w:hyperlink r:id="rId8" w:history="1">
              <w:r w:rsidRPr="003F4534">
                <w:rPr>
                  <w:rFonts w:ascii="Arial" w:eastAsia="Times New Roman" w:hAnsi="Arial" w:cs="Arial"/>
                  <w:b/>
                  <w:iCs/>
                  <w:lang w:val="en-CA" w:eastAsia="en-CA"/>
                </w:rPr>
                <w:t>HR@salusottawa.org</w:t>
              </w:r>
            </w:hyperlink>
            <w:r w:rsidRPr="003F4534">
              <w:rPr>
                <w:rFonts w:ascii="Arial" w:eastAsia="Times New Roman" w:hAnsi="Arial" w:cs="Arial"/>
                <w:b/>
                <w:iCs/>
                <w:lang w:val="en-CA" w:eastAsia="en-CA"/>
              </w:rPr>
              <w:t xml:space="preserve"> with subject heading “</w:t>
            </w:r>
            <w:r w:rsidRPr="00F4222C">
              <w:rPr>
                <w:rFonts w:ascii="Arial" w:eastAsia="Times New Roman" w:hAnsi="Arial" w:cs="Arial"/>
                <w:b/>
                <w:iCs/>
                <w:lang w:val="en-CA" w:eastAsia="en-CA"/>
              </w:rPr>
              <w:t>Housing Coordinator</w:t>
            </w:r>
            <w:r w:rsidRPr="003F4534">
              <w:rPr>
                <w:rFonts w:ascii="Arial" w:eastAsia="Times New Roman" w:hAnsi="Arial" w:cs="Arial"/>
                <w:b/>
                <w:iCs/>
                <w:lang w:val="en-CA" w:eastAsia="en-CA"/>
              </w:rPr>
              <w:t xml:space="preserve">” by </w:t>
            </w:r>
            <w:r w:rsidRPr="00F4222C">
              <w:rPr>
                <w:rFonts w:ascii="Arial" w:eastAsia="Times New Roman" w:hAnsi="Arial" w:cs="Arial"/>
                <w:b/>
                <w:iCs/>
                <w:lang w:val="en-CA" w:eastAsia="en-CA"/>
              </w:rPr>
              <w:t>May 21</w:t>
            </w:r>
            <w:r w:rsidRPr="003F4534">
              <w:rPr>
                <w:rFonts w:ascii="Arial" w:eastAsia="Times New Roman" w:hAnsi="Arial" w:cs="Arial"/>
                <w:b/>
                <w:iCs/>
                <w:lang w:val="en-CA" w:eastAsia="en-CA"/>
              </w:rPr>
              <w:t>, 2019.</w:t>
            </w:r>
          </w:p>
          <w:p w:rsidR="00F4222C" w:rsidRPr="003F4534" w:rsidRDefault="00F4222C" w:rsidP="00F42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Arial" w:eastAsia="Times New Roman" w:hAnsi="Arial" w:cs="Arial"/>
                <w:b/>
                <w:iCs/>
                <w:lang w:val="en-CA" w:eastAsia="en-CA"/>
              </w:rPr>
            </w:pPr>
          </w:p>
          <w:p w:rsidR="00F4222C" w:rsidRPr="00F4222C" w:rsidRDefault="00F4222C" w:rsidP="00F42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Arial" w:eastAsia="Times New Roman" w:hAnsi="Arial" w:cs="Arial"/>
                <w:iCs/>
                <w:lang w:val="en-CA" w:eastAsia="en-CA"/>
              </w:rPr>
            </w:pPr>
            <w:r w:rsidRPr="003F4534">
              <w:rPr>
                <w:rFonts w:ascii="Arial" w:eastAsia="Times New Roman" w:hAnsi="Arial" w:cs="Arial"/>
                <w:iCs/>
                <w:lang w:val="en-CA" w:eastAsia="en-CA"/>
              </w:rPr>
              <w:t xml:space="preserve">We thank all applicants for their interest; only those selected for an interview will be contacted. </w:t>
            </w:r>
          </w:p>
          <w:p w:rsidR="00F4222C" w:rsidRPr="00F4222C" w:rsidRDefault="00F4222C" w:rsidP="00F42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Arial" w:eastAsia="Times New Roman" w:hAnsi="Arial" w:cs="Arial"/>
                <w:iCs/>
                <w:lang w:val="en-CA" w:eastAsia="en-CA"/>
              </w:rPr>
            </w:pPr>
          </w:p>
          <w:p w:rsidR="00F4222C" w:rsidRPr="00F4222C" w:rsidRDefault="00F4222C" w:rsidP="00F42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Arial" w:eastAsia="Times New Roman" w:hAnsi="Arial" w:cs="Arial"/>
                <w:iCs/>
                <w:lang w:val="en-CA" w:eastAsia="en-CA"/>
              </w:rPr>
            </w:pPr>
            <w:r w:rsidRPr="003F4534">
              <w:rPr>
                <w:rFonts w:ascii="Arial" w:eastAsia="Times New Roman" w:hAnsi="Arial" w:cs="Arial"/>
                <w:iCs/>
                <w:lang w:val="en-CA" w:eastAsia="en-CA"/>
              </w:rPr>
              <w:t xml:space="preserve">Ottawa Salus is an equal opportunity employer and values diversity in its workforce. Do not hesitate to contact us if you require alternative arrangements to submit your application. Candidates requiring accommodation during the interview process should advise in advance. </w:t>
            </w:r>
          </w:p>
          <w:p w:rsidR="00F4222C" w:rsidRPr="00F4222C" w:rsidRDefault="00F4222C" w:rsidP="00613E64">
            <w:pPr>
              <w:tabs>
                <w:tab w:val="left" w:pos="-1080"/>
                <w:tab w:val="left" w:pos="-720"/>
                <w:tab w:val="left" w:pos="0"/>
                <w:tab w:val="left" w:pos="720"/>
                <w:tab w:val="left" w:pos="1440"/>
                <w:tab w:val="left" w:pos="2160"/>
                <w:tab w:val="left" w:pos="2584"/>
                <w:tab w:val="left" w:pos="269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tc>
      </w:tr>
    </w:tbl>
    <w:p w:rsidR="0005510A" w:rsidRPr="00F4222C" w:rsidRDefault="0005510A" w:rsidP="0005510A">
      <w:pPr>
        <w:rPr>
          <w:rFonts w:ascii="Arial" w:hAnsi="Arial" w:cs="Arial"/>
          <w:b/>
          <w:lang w:val="en-CA"/>
        </w:rPr>
      </w:pPr>
    </w:p>
    <w:p w:rsidR="00F4222C" w:rsidRPr="00F4222C" w:rsidRDefault="00F4222C">
      <w:pPr>
        <w:rPr>
          <w:rFonts w:ascii="Arial" w:hAnsi="Arial" w:cs="Arial"/>
          <w:b/>
          <w:lang w:val="en-CA"/>
        </w:rPr>
      </w:pPr>
    </w:p>
    <w:sectPr w:rsidR="00F4222C" w:rsidRPr="00F4222C" w:rsidSect="003F4534">
      <w:footerReference w:type="even" r:id="rId9"/>
      <w:footerReference w:type="default" r:id="rId10"/>
      <w:pgSz w:w="12240" w:h="15840"/>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56C" w:rsidRDefault="003E056C" w:rsidP="00FB2AE3">
      <w:pPr>
        <w:spacing w:after="0" w:line="240" w:lineRule="auto"/>
      </w:pPr>
      <w:r>
        <w:separator/>
      </w:r>
    </w:p>
  </w:endnote>
  <w:endnote w:type="continuationSeparator" w:id="0">
    <w:p w:rsidR="003E056C" w:rsidRDefault="003E056C" w:rsidP="00FB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27052216"/>
      <w:docPartObj>
        <w:docPartGallery w:val="Page Numbers (Bottom of Page)"/>
        <w:docPartUnique/>
      </w:docPartObj>
    </w:sdtPr>
    <w:sdtEndPr>
      <w:rPr>
        <w:rStyle w:val="PageNumber"/>
      </w:rPr>
    </w:sdtEndPr>
    <w:sdtContent>
      <w:p w:rsidR="00FB2AE3" w:rsidRDefault="00FB2AE3" w:rsidP="005C6C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B2AE3" w:rsidRDefault="00FB2AE3" w:rsidP="00FB2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26350178"/>
      <w:docPartObj>
        <w:docPartGallery w:val="Page Numbers (Bottom of Page)"/>
        <w:docPartUnique/>
      </w:docPartObj>
    </w:sdtPr>
    <w:sdtEndPr>
      <w:rPr>
        <w:rStyle w:val="PageNumber"/>
      </w:rPr>
    </w:sdtEndPr>
    <w:sdtContent>
      <w:p w:rsidR="00FB2AE3" w:rsidRDefault="00FB2AE3" w:rsidP="005C6C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11CEB">
          <w:rPr>
            <w:rStyle w:val="PageNumber"/>
            <w:noProof/>
          </w:rPr>
          <w:t>3</w:t>
        </w:r>
        <w:r>
          <w:rPr>
            <w:rStyle w:val="PageNumber"/>
          </w:rPr>
          <w:fldChar w:fldCharType="end"/>
        </w:r>
      </w:p>
    </w:sdtContent>
  </w:sdt>
  <w:p w:rsidR="00FB2AE3" w:rsidRDefault="00FB2AE3" w:rsidP="00FB2A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56C" w:rsidRDefault="003E056C" w:rsidP="00FB2AE3">
      <w:pPr>
        <w:spacing w:after="0" w:line="240" w:lineRule="auto"/>
      </w:pPr>
      <w:r>
        <w:separator/>
      </w:r>
    </w:p>
  </w:footnote>
  <w:footnote w:type="continuationSeparator" w:id="0">
    <w:p w:rsidR="003E056C" w:rsidRDefault="003E056C" w:rsidP="00FB2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8CA"/>
    <w:multiLevelType w:val="hybridMultilevel"/>
    <w:tmpl w:val="C8748E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3B13E60"/>
    <w:multiLevelType w:val="hybridMultilevel"/>
    <w:tmpl w:val="2EA60FF0"/>
    <w:lvl w:ilvl="0" w:tplc="5DE217B0">
      <w:start w:val="1"/>
      <w:numFmt w:val="bullet"/>
      <w:lvlText w:val="-"/>
      <w:lvlJc w:val="left"/>
      <w:pPr>
        <w:tabs>
          <w:tab w:val="num" w:pos="1503"/>
        </w:tabs>
        <w:ind w:left="1503" w:hanging="360"/>
      </w:pPr>
      <w:rPr>
        <w:rFonts w:ascii="Times New Roman" w:eastAsia="Times New Roman" w:hAnsi="Times New Roman" w:cs="Times New Roman" w:hint="default"/>
      </w:rPr>
    </w:lvl>
    <w:lvl w:ilvl="1" w:tplc="10090003" w:tentative="1">
      <w:start w:val="1"/>
      <w:numFmt w:val="bullet"/>
      <w:lvlText w:val="o"/>
      <w:lvlJc w:val="left"/>
      <w:pPr>
        <w:tabs>
          <w:tab w:val="num" w:pos="1503"/>
        </w:tabs>
        <w:ind w:left="1503" w:hanging="360"/>
      </w:pPr>
      <w:rPr>
        <w:rFonts w:ascii="Courier New" w:hAnsi="Courier New" w:cs="Courier New" w:hint="default"/>
      </w:rPr>
    </w:lvl>
    <w:lvl w:ilvl="2" w:tplc="10090005" w:tentative="1">
      <w:start w:val="1"/>
      <w:numFmt w:val="bullet"/>
      <w:lvlText w:val=""/>
      <w:lvlJc w:val="left"/>
      <w:pPr>
        <w:tabs>
          <w:tab w:val="num" w:pos="2223"/>
        </w:tabs>
        <w:ind w:left="2223" w:hanging="360"/>
      </w:pPr>
      <w:rPr>
        <w:rFonts w:ascii="Wingdings" w:hAnsi="Wingdings" w:hint="default"/>
      </w:rPr>
    </w:lvl>
    <w:lvl w:ilvl="3" w:tplc="10090001" w:tentative="1">
      <w:start w:val="1"/>
      <w:numFmt w:val="bullet"/>
      <w:lvlText w:val=""/>
      <w:lvlJc w:val="left"/>
      <w:pPr>
        <w:tabs>
          <w:tab w:val="num" w:pos="2943"/>
        </w:tabs>
        <w:ind w:left="2943" w:hanging="360"/>
      </w:pPr>
      <w:rPr>
        <w:rFonts w:ascii="Symbol" w:hAnsi="Symbol" w:hint="default"/>
      </w:rPr>
    </w:lvl>
    <w:lvl w:ilvl="4" w:tplc="10090003" w:tentative="1">
      <w:start w:val="1"/>
      <w:numFmt w:val="bullet"/>
      <w:lvlText w:val="o"/>
      <w:lvlJc w:val="left"/>
      <w:pPr>
        <w:tabs>
          <w:tab w:val="num" w:pos="3663"/>
        </w:tabs>
        <w:ind w:left="3663" w:hanging="360"/>
      </w:pPr>
      <w:rPr>
        <w:rFonts w:ascii="Courier New" w:hAnsi="Courier New" w:cs="Courier New" w:hint="default"/>
      </w:rPr>
    </w:lvl>
    <w:lvl w:ilvl="5" w:tplc="10090005" w:tentative="1">
      <w:start w:val="1"/>
      <w:numFmt w:val="bullet"/>
      <w:lvlText w:val=""/>
      <w:lvlJc w:val="left"/>
      <w:pPr>
        <w:tabs>
          <w:tab w:val="num" w:pos="4383"/>
        </w:tabs>
        <w:ind w:left="4383" w:hanging="360"/>
      </w:pPr>
      <w:rPr>
        <w:rFonts w:ascii="Wingdings" w:hAnsi="Wingdings" w:hint="default"/>
      </w:rPr>
    </w:lvl>
    <w:lvl w:ilvl="6" w:tplc="10090001" w:tentative="1">
      <w:start w:val="1"/>
      <w:numFmt w:val="bullet"/>
      <w:lvlText w:val=""/>
      <w:lvlJc w:val="left"/>
      <w:pPr>
        <w:tabs>
          <w:tab w:val="num" w:pos="5103"/>
        </w:tabs>
        <w:ind w:left="5103" w:hanging="360"/>
      </w:pPr>
      <w:rPr>
        <w:rFonts w:ascii="Symbol" w:hAnsi="Symbol" w:hint="default"/>
      </w:rPr>
    </w:lvl>
    <w:lvl w:ilvl="7" w:tplc="10090003" w:tentative="1">
      <w:start w:val="1"/>
      <w:numFmt w:val="bullet"/>
      <w:lvlText w:val="o"/>
      <w:lvlJc w:val="left"/>
      <w:pPr>
        <w:tabs>
          <w:tab w:val="num" w:pos="5823"/>
        </w:tabs>
        <w:ind w:left="5823" w:hanging="360"/>
      </w:pPr>
      <w:rPr>
        <w:rFonts w:ascii="Courier New" w:hAnsi="Courier New" w:cs="Courier New" w:hint="default"/>
      </w:rPr>
    </w:lvl>
    <w:lvl w:ilvl="8" w:tplc="10090005" w:tentative="1">
      <w:start w:val="1"/>
      <w:numFmt w:val="bullet"/>
      <w:lvlText w:val=""/>
      <w:lvlJc w:val="left"/>
      <w:pPr>
        <w:tabs>
          <w:tab w:val="num" w:pos="6543"/>
        </w:tabs>
        <w:ind w:left="6543" w:hanging="360"/>
      </w:pPr>
      <w:rPr>
        <w:rFonts w:ascii="Wingdings" w:hAnsi="Wingdings" w:hint="default"/>
      </w:rPr>
    </w:lvl>
  </w:abstractNum>
  <w:abstractNum w:abstractNumId="2" w15:restartNumberingAfterBreak="0">
    <w:nsid w:val="09AD655E"/>
    <w:multiLevelType w:val="hybridMultilevel"/>
    <w:tmpl w:val="71D8C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4865F9"/>
    <w:multiLevelType w:val="multilevel"/>
    <w:tmpl w:val="BDB0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26023"/>
    <w:multiLevelType w:val="multilevel"/>
    <w:tmpl w:val="AE8E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F4146"/>
    <w:multiLevelType w:val="multilevel"/>
    <w:tmpl w:val="A0463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A6BF2"/>
    <w:multiLevelType w:val="multilevel"/>
    <w:tmpl w:val="CF90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1A1355"/>
    <w:multiLevelType w:val="multilevel"/>
    <w:tmpl w:val="9E54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434CF"/>
    <w:multiLevelType w:val="hybridMultilevel"/>
    <w:tmpl w:val="462EAD90"/>
    <w:lvl w:ilvl="0" w:tplc="5DE217B0">
      <w:start w:val="1"/>
      <w:numFmt w:val="bullet"/>
      <w:lvlText w:val="-"/>
      <w:lvlJc w:val="left"/>
      <w:pPr>
        <w:tabs>
          <w:tab w:val="num" w:pos="1440"/>
        </w:tabs>
        <w:ind w:left="144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567ACF"/>
    <w:multiLevelType w:val="multilevel"/>
    <w:tmpl w:val="5E0E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72177D"/>
    <w:multiLevelType w:val="multilevel"/>
    <w:tmpl w:val="8664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BB562C"/>
    <w:multiLevelType w:val="multilevel"/>
    <w:tmpl w:val="4F68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75AE"/>
    <w:multiLevelType w:val="multilevel"/>
    <w:tmpl w:val="E24A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F54CEB"/>
    <w:multiLevelType w:val="multilevel"/>
    <w:tmpl w:val="5352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A11994"/>
    <w:multiLevelType w:val="multilevel"/>
    <w:tmpl w:val="D97A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F07E48"/>
    <w:multiLevelType w:val="multilevel"/>
    <w:tmpl w:val="AE8E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3468E"/>
    <w:multiLevelType w:val="multilevel"/>
    <w:tmpl w:val="EBCC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A22C1C"/>
    <w:multiLevelType w:val="multilevel"/>
    <w:tmpl w:val="EF5A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0"/>
  </w:num>
  <w:num w:numId="4">
    <w:abstractNumId w:val="14"/>
  </w:num>
  <w:num w:numId="5">
    <w:abstractNumId w:val="7"/>
  </w:num>
  <w:num w:numId="6">
    <w:abstractNumId w:val="12"/>
  </w:num>
  <w:num w:numId="7">
    <w:abstractNumId w:val="17"/>
  </w:num>
  <w:num w:numId="8">
    <w:abstractNumId w:val="11"/>
  </w:num>
  <w:num w:numId="9">
    <w:abstractNumId w:val="4"/>
  </w:num>
  <w:num w:numId="10">
    <w:abstractNumId w:val="3"/>
  </w:num>
  <w:num w:numId="11">
    <w:abstractNumId w:val="9"/>
  </w:num>
  <w:num w:numId="12">
    <w:abstractNumId w:val="6"/>
  </w:num>
  <w:num w:numId="13">
    <w:abstractNumId w:val="5"/>
  </w:num>
  <w:num w:numId="14">
    <w:abstractNumId w:val="1"/>
  </w:num>
  <w:num w:numId="15">
    <w:abstractNumId w:val="8"/>
  </w:num>
  <w:num w:numId="16">
    <w:abstractNumId w:val="2"/>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81"/>
    <w:rsid w:val="00033184"/>
    <w:rsid w:val="0005510A"/>
    <w:rsid w:val="000A1C1A"/>
    <w:rsid w:val="000C7A9F"/>
    <w:rsid w:val="000F4375"/>
    <w:rsid w:val="001647A1"/>
    <w:rsid w:val="002B57C0"/>
    <w:rsid w:val="002B717D"/>
    <w:rsid w:val="002E1D1F"/>
    <w:rsid w:val="002F5A81"/>
    <w:rsid w:val="00311CEB"/>
    <w:rsid w:val="003941E8"/>
    <w:rsid w:val="003D63FE"/>
    <w:rsid w:val="003E056C"/>
    <w:rsid w:val="003F4534"/>
    <w:rsid w:val="00432DE8"/>
    <w:rsid w:val="004454DC"/>
    <w:rsid w:val="00465328"/>
    <w:rsid w:val="0051200A"/>
    <w:rsid w:val="005750D8"/>
    <w:rsid w:val="00581273"/>
    <w:rsid w:val="005938BB"/>
    <w:rsid w:val="00594708"/>
    <w:rsid w:val="005B2B64"/>
    <w:rsid w:val="005B529A"/>
    <w:rsid w:val="005D205F"/>
    <w:rsid w:val="005E3C4B"/>
    <w:rsid w:val="00633DD6"/>
    <w:rsid w:val="00702DE3"/>
    <w:rsid w:val="00712556"/>
    <w:rsid w:val="007366C3"/>
    <w:rsid w:val="00753397"/>
    <w:rsid w:val="0076431E"/>
    <w:rsid w:val="007D06EB"/>
    <w:rsid w:val="00863581"/>
    <w:rsid w:val="00893C3E"/>
    <w:rsid w:val="008B1855"/>
    <w:rsid w:val="00900AC6"/>
    <w:rsid w:val="00942898"/>
    <w:rsid w:val="00975288"/>
    <w:rsid w:val="00980D13"/>
    <w:rsid w:val="009B0F74"/>
    <w:rsid w:val="009C01A8"/>
    <w:rsid w:val="009D6A84"/>
    <w:rsid w:val="009E1DA6"/>
    <w:rsid w:val="00A36C86"/>
    <w:rsid w:val="00A7754F"/>
    <w:rsid w:val="00B03487"/>
    <w:rsid w:val="00B10C13"/>
    <w:rsid w:val="00B42289"/>
    <w:rsid w:val="00BF13F4"/>
    <w:rsid w:val="00CC1912"/>
    <w:rsid w:val="00CD4959"/>
    <w:rsid w:val="00CD7723"/>
    <w:rsid w:val="00D23336"/>
    <w:rsid w:val="00D452F5"/>
    <w:rsid w:val="00D774AE"/>
    <w:rsid w:val="00D77DF9"/>
    <w:rsid w:val="00E26397"/>
    <w:rsid w:val="00E54E7B"/>
    <w:rsid w:val="00E94E7E"/>
    <w:rsid w:val="00EE7A71"/>
    <w:rsid w:val="00EF575D"/>
    <w:rsid w:val="00F03512"/>
    <w:rsid w:val="00F072AE"/>
    <w:rsid w:val="00F12492"/>
    <w:rsid w:val="00F2082C"/>
    <w:rsid w:val="00F22732"/>
    <w:rsid w:val="00F25C13"/>
    <w:rsid w:val="00F4222C"/>
    <w:rsid w:val="00F42AF5"/>
    <w:rsid w:val="00F529C5"/>
    <w:rsid w:val="00FB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461738"/>
  <w15:docId w15:val="{0A51D05F-CDCE-40D7-BCE9-2B4CC757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A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5A81"/>
    <w:rPr>
      <w:b/>
      <w:bCs/>
    </w:rPr>
  </w:style>
  <w:style w:type="character" w:styleId="Emphasis">
    <w:name w:val="Emphasis"/>
    <w:basedOn w:val="DefaultParagraphFont"/>
    <w:uiPriority w:val="20"/>
    <w:qFormat/>
    <w:rsid w:val="002F5A81"/>
    <w:rPr>
      <w:i/>
      <w:iCs/>
    </w:rPr>
  </w:style>
  <w:style w:type="paragraph" w:customStyle="1" w:styleId="1BulletList">
    <w:name w:val="1Bullet List"/>
    <w:uiPriority w:val="99"/>
    <w:rsid w:val="00900AC6"/>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033184"/>
    <w:pPr>
      <w:ind w:left="720"/>
      <w:contextualSpacing/>
    </w:pPr>
  </w:style>
  <w:style w:type="character" w:styleId="Hyperlink">
    <w:name w:val="Hyperlink"/>
    <w:basedOn w:val="DefaultParagraphFont"/>
    <w:rsid w:val="0005510A"/>
    <w:rPr>
      <w:color w:val="0000FF"/>
      <w:u w:val="single"/>
    </w:rPr>
  </w:style>
  <w:style w:type="character" w:styleId="FollowedHyperlink">
    <w:name w:val="FollowedHyperlink"/>
    <w:basedOn w:val="DefaultParagraphFont"/>
    <w:uiPriority w:val="99"/>
    <w:semiHidden/>
    <w:unhideWhenUsed/>
    <w:rsid w:val="00594708"/>
    <w:rPr>
      <w:color w:val="800080" w:themeColor="followedHyperlink"/>
      <w:u w:val="single"/>
    </w:rPr>
  </w:style>
  <w:style w:type="paragraph" w:styleId="Footer">
    <w:name w:val="footer"/>
    <w:basedOn w:val="Normal"/>
    <w:link w:val="FooterChar"/>
    <w:uiPriority w:val="99"/>
    <w:unhideWhenUsed/>
    <w:rsid w:val="00FB2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E3"/>
  </w:style>
  <w:style w:type="character" w:styleId="PageNumber">
    <w:name w:val="page number"/>
    <w:basedOn w:val="DefaultParagraphFont"/>
    <w:uiPriority w:val="99"/>
    <w:semiHidden/>
    <w:unhideWhenUsed/>
    <w:rsid w:val="00FB2AE3"/>
  </w:style>
  <w:style w:type="paragraph" w:styleId="BalloonText">
    <w:name w:val="Balloon Text"/>
    <w:basedOn w:val="Normal"/>
    <w:link w:val="BalloonTextChar"/>
    <w:uiPriority w:val="99"/>
    <w:semiHidden/>
    <w:unhideWhenUsed/>
    <w:rsid w:val="00893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8768">
      <w:bodyDiv w:val="1"/>
      <w:marLeft w:val="0"/>
      <w:marRight w:val="0"/>
      <w:marTop w:val="0"/>
      <w:marBottom w:val="0"/>
      <w:divBdr>
        <w:top w:val="none" w:sz="0" w:space="0" w:color="auto"/>
        <w:left w:val="none" w:sz="0" w:space="0" w:color="auto"/>
        <w:bottom w:val="none" w:sz="0" w:space="0" w:color="auto"/>
        <w:right w:val="none" w:sz="0" w:space="0" w:color="auto"/>
      </w:divBdr>
      <w:divsChild>
        <w:div w:id="895698983">
          <w:marLeft w:val="0"/>
          <w:marRight w:val="0"/>
          <w:marTop w:val="0"/>
          <w:marBottom w:val="0"/>
          <w:divBdr>
            <w:top w:val="none" w:sz="0" w:space="0" w:color="auto"/>
            <w:left w:val="none" w:sz="0" w:space="0" w:color="auto"/>
            <w:bottom w:val="none" w:sz="0" w:space="0" w:color="auto"/>
            <w:right w:val="none" w:sz="0" w:space="0" w:color="auto"/>
          </w:divBdr>
          <w:divsChild>
            <w:div w:id="1767379123">
              <w:marLeft w:val="0"/>
              <w:marRight w:val="0"/>
              <w:marTop w:val="0"/>
              <w:marBottom w:val="0"/>
              <w:divBdr>
                <w:top w:val="none" w:sz="0" w:space="0" w:color="auto"/>
                <w:left w:val="none" w:sz="0" w:space="0" w:color="auto"/>
                <w:bottom w:val="none" w:sz="0" w:space="0" w:color="auto"/>
                <w:right w:val="none" w:sz="0" w:space="0" w:color="auto"/>
              </w:divBdr>
              <w:divsChild>
                <w:div w:id="1639340892">
                  <w:marLeft w:val="0"/>
                  <w:marRight w:val="0"/>
                  <w:marTop w:val="0"/>
                  <w:marBottom w:val="0"/>
                  <w:divBdr>
                    <w:top w:val="none" w:sz="0" w:space="0" w:color="auto"/>
                    <w:left w:val="none" w:sz="0" w:space="0" w:color="auto"/>
                    <w:bottom w:val="none" w:sz="0" w:space="0" w:color="auto"/>
                    <w:right w:val="none" w:sz="0" w:space="0" w:color="auto"/>
                  </w:divBdr>
                  <w:divsChild>
                    <w:div w:id="1583250727">
                      <w:marLeft w:val="0"/>
                      <w:marRight w:val="0"/>
                      <w:marTop w:val="0"/>
                      <w:marBottom w:val="0"/>
                      <w:divBdr>
                        <w:top w:val="none" w:sz="0" w:space="0" w:color="auto"/>
                        <w:left w:val="none" w:sz="0" w:space="0" w:color="auto"/>
                        <w:bottom w:val="none" w:sz="0" w:space="0" w:color="auto"/>
                        <w:right w:val="none" w:sz="0" w:space="0" w:color="auto"/>
                      </w:divBdr>
                      <w:divsChild>
                        <w:div w:id="3117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salusottaw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McIntosh</dc:creator>
  <cp:keywords/>
  <dc:description/>
  <cp:lastModifiedBy>Ash Arts</cp:lastModifiedBy>
  <cp:revision>2</cp:revision>
  <cp:lastPrinted>2019-04-24T20:07:00Z</cp:lastPrinted>
  <dcterms:created xsi:type="dcterms:W3CDTF">2019-05-09T18:05:00Z</dcterms:created>
  <dcterms:modified xsi:type="dcterms:W3CDTF">2019-05-09T18:05:00Z</dcterms:modified>
</cp:coreProperties>
</file>