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5EBE" w14:textId="77777777" w:rsidR="0010307F" w:rsidRDefault="002C6572" w:rsidP="00210770">
      <w:pPr>
        <w:pStyle w:val="Heading1"/>
        <w:rPr>
          <w:lang w:val="en-US"/>
        </w:rPr>
      </w:pPr>
      <w:r>
        <w:rPr>
          <w:lang w:val="en-US"/>
        </w:rPr>
        <w:t>How Abusers Are Using the Canada Emergency Response Benefit (CERB) to Control Their Victims</w:t>
      </w:r>
    </w:p>
    <w:p w14:paraId="75FA9A6D" w14:textId="77777777" w:rsidR="00A577AD" w:rsidRDefault="0010307F" w:rsidP="0010307F">
      <w:pPr>
        <w:rPr>
          <w:lang w:val="en-US"/>
        </w:rPr>
      </w:pPr>
      <w:r>
        <w:rPr>
          <w:lang w:val="en-US"/>
        </w:rPr>
        <w:t xml:space="preserve">Financial abuse is a powerful form of abuse that involves controlling a victim’s ability to acquire, use, and maintain financial resources. The forms this type of abuse takes can vary, but the goal is always the same – to gain power and control in a relationship. </w:t>
      </w:r>
      <w:r w:rsidR="000831E1">
        <w:rPr>
          <w:lang w:val="en-US"/>
        </w:rPr>
        <w:t xml:space="preserve">Recently, reports of abusers forcing their partners to apply for CERB, even when they don’t qualify, have started to surface. This act is a form of financial abuse and can have detrimental impacts on a person’s financial health. </w:t>
      </w:r>
      <w:r w:rsidR="00A577AD">
        <w:rPr>
          <w:lang w:val="en-US"/>
        </w:rPr>
        <w:t xml:space="preserve">Learn about financial abuse and </w:t>
      </w:r>
      <w:r w:rsidR="00586E97">
        <w:rPr>
          <w:lang w:val="en-US"/>
        </w:rPr>
        <w:t>how it relates to the COVID-19 crisis.</w:t>
      </w:r>
    </w:p>
    <w:p w14:paraId="2A034E05" w14:textId="77777777" w:rsidR="0010307F" w:rsidRDefault="0010307F" w:rsidP="0010307F">
      <w:pPr>
        <w:pStyle w:val="Heading2"/>
        <w:rPr>
          <w:lang w:val="en-US"/>
        </w:rPr>
      </w:pPr>
      <w:r>
        <w:rPr>
          <w:lang w:val="en-US"/>
        </w:rPr>
        <w:t>What is Financial Abuse?</w:t>
      </w:r>
    </w:p>
    <w:p w14:paraId="5BD4EA8F" w14:textId="77777777" w:rsidR="0010307F" w:rsidRDefault="0010307F" w:rsidP="0010307F">
      <w:pPr>
        <w:rPr>
          <w:lang w:val="en-US"/>
        </w:rPr>
      </w:pPr>
      <w:r>
        <w:rPr>
          <w:lang w:val="en-US"/>
        </w:rPr>
        <w:t xml:space="preserve">Financial abuse occurs when one partner controls the other partner’s access to economic resources. </w:t>
      </w:r>
      <w:r w:rsidR="006F2CCE">
        <w:rPr>
          <w:lang w:val="en-US"/>
        </w:rPr>
        <w:t>Within a relationship, financial abuse</w:t>
      </w:r>
      <w:r w:rsidR="000E7B2C">
        <w:rPr>
          <w:lang w:val="en-US"/>
        </w:rPr>
        <w:t xml:space="preserve"> can take many forms. A few examples include:</w:t>
      </w:r>
      <w:r w:rsidR="006F2CCE">
        <w:rPr>
          <w:lang w:val="en-US"/>
        </w:rPr>
        <w:t xml:space="preserve"> </w:t>
      </w:r>
    </w:p>
    <w:p w14:paraId="12375A80" w14:textId="77777777" w:rsidR="006F2CCE" w:rsidRDefault="006F2CCE" w:rsidP="006F2C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Preventing a person from working</w:t>
      </w:r>
    </w:p>
    <w:p w14:paraId="70979F36" w14:textId="77777777" w:rsidR="006F2CCE" w:rsidRDefault="006F2CCE" w:rsidP="006F2C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Preventing access to education </w:t>
      </w:r>
    </w:p>
    <w:p w14:paraId="03C3DC19" w14:textId="77777777" w:rsidR="006F2CCE" w:rsidRDefault="006F2CCE" w:rsidP="006F2C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Restricting access to bank accounts or hiding assets</w:t>
      </w:r>
    </w:p>
    <w:p w14:paraId="0BDF59C4" w14:textId="77777777" w:rsidR="006F2CCE" w:rsidRDefault="006F2CCE" w:rsidP="006F2C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Putting a partner on an allowance </w:t>
      </w:r>
    </w:p>
    <w:p w14:paraId="12836DE7" w14:textId="77777777" w:rsidR="006F2CCE" w:rsidRDefault="006F2CCE" w:rsidP="006F2C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Controlling how money is spent</w:t>
      </w:r>
    </w:p>
    <w:p w14:paraId="571BE526" w14:textId="77777777" w:rsidR="006F2CCE" w:rsidRDefault="006F2CCE" w:rsidP="006F2C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Forcing a partner to work in the family business without pay</w:t>
      </w:r>
    </w:p>
    <w:p w14:paraId="6432BF6A" w14:textId="77777777" w:rsidR="006F2CCE" w:rsidRDefault="006F2CCE" w:rsidP="006F2C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Running up credit card debt on joint accounts without permission</w:t>
      </w:r>
    </w:p>
    <w:p w14:paraId="09E632D5" w14:textId="77777777" w:rsidR="0010307F" w:rsidRDefault="006F2CCE" w:rsidP="0010307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Refusing to pay bills in a partner’s name in order to ruin their credit</w:t>
      </w:r>
    </w:p>
    <w:p w14:paraId="5F38C961" w14:textId="77777777" w:rsidR="006F2CCE" w:rsidRDefault="006F2CCE" w:rsidP="0010307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Forcing a partner to file fraudulent tax returns</w:t>
      </w:r>
    </w:p>
    <w:p w14:paraId="20926A54" w14:textId="77777777" w:rsidR="0010307F" w:rsidRDefault="00A577AD" w:rsidP="0010307F">
      <w:pPr>
        <w:rPr>
          <w:lang w:val="en-US"/>
        </w:rPr>
      </w:pPr>
      <w:r>
        <w:rPr>
          <w:lang w:val="en-US"/>
        </w:rPr>
        <w:t xml:space="preserve">Financial abuse will keep many women trapped in abusive relationships. Not having a stable financial situation can make it feel near impossible to leave a relationship. Financial insecurity is also a main </w:t>
      </w:r>
      <w:r w:rsidR="000E7B2C">
        <w:rPr>
          <w:lang w:val="en-US"/>
        </w:rPr>
        <w:t>factor in women returning to their abuser.</w:t>
      </w:r>
    </w:p>
    <w:p w14:paraId="2C05D50F" w14:textId="77777777" w:rsidR="002C6572" w:rsidRDefault="002C6572" w:rsidP="002C6572">
      <w:pPr>
        <w:pStyle w:val="Heading2"/>
        <w:rPr>
          <w:lang w:val="en-US"/>
        </w:rPr>
      </w:pPr>
      <w:r>
        <w:rPr>
          <w:lang w:val="en-US"/>
        </w:rPr>
        <w:t>Financial Abuse and the Canada Emergency Response Benefit (CERB)</w:t>
      </w:r>
    </w:p>
    <w:p w14:paraId="76CB714B" w14:textId="77777777" w:rsidR="000E7B2C" w:rsidRDefault="000E7B2C" w:rsidP="000E7B2C">
      <w:r>
        <w:t>The Canada</w:t>
      </w:r>
      <w:r w:rsidR="00AF4552">
        <w:t xml:space="preserve"> Emergency Response Benefit</w:t>
      </w:r>
      <w:r w:rsidR="000831E1">
        <w:t xml:space="preserve"> (CERB)</w:t>
      </w:r>
      <w:r w:rsidR="00AF4552">
        <w:t xml:space="preserve"> is a Federal Government program that provides temporary income support to Canadians who haven’t been able to work due to COVID-19. </w:t>
      </w:r>
      <w:r w:rsidR="000831E1">
        <w:t>Under this program, people can access $500 a week</w:t>
      </w:r>
      <w:r w:rsidR="00F81CDA">
        <w:t xml:space="preserve"> (or $2,000 a month)</w:t>
      </w:r>
      <w:r w:rsidR="000831E1">
        <w:t xml:space="preserve"> for up to 16 weeks. </w:t>
      </w:r>
    </w:p>
    <w:p w14:paraId="75C64A12" w14:textId="77777777" w:rsidR="005626BA" w:rsidRDefault="00586E97" w:rsidP="000E7B2C">
      <w:r>
        <w:t>It’s becoming known that abusers are</w:t>
      </w:r>
      <w:r w:rsidR="000831E1">
        <w:t xml:space="preserve"> forcing their partners to apply for the CERB program, even when they don’t qualify. </w:t>
      </w:r>
      <w:r>
        <w:t xml:space="preserve">The CERB program aims to get money into the pockets of affected Canadian’s quickly and easily, </w:t>
      </w:r>
      <w:r w:rsidR="00C2469E">
        <w:t xml:space="preserve">which means it is possible at times to receive funds without meeting the eligibility requirements. </w:t>
      </w:r>
      <w:r w:rsidR="00E55183">
        <w:t xml:space="preserve">By receiving these funds in error, the abuser is forcing the recipient to put their own financial futures at risk. </w:t>
      </w:r>
    </w:p>
    <w:p w14:paraId="5314903F" w14:textId="77777777" w:rsidR="000E336E" w:rsidRDefault="000E336E" w:rsidP="000E336E">
      <w:pPr>
        <w:pStyle w:val="Heading3"/>
      </w:pPr>
      <w:r>
        <w:t>The Repercussions</w:t>
      </w:r>
    </w:p>
    <w:p w14:paraId="56EE9687" w14:textId="77777777" w:rsidR="00E55183" w:rsidRPr="00E55183" w:rsidRDefault="00E55183" w:rsidP="00E55183">
      <w:r>
        <w:t xml:space="preserve">There are two main repercussions that ineligible recipients face: </w:t>
      </w:r>
    </w:p>
    <w:p w14:paraId="1A11AA7D" w14:textId="04F7124D" w:rsidR="002821B8" w:rsidRDefault="00F81CDA" w:rsidP="00E55183">
      <w:pPr>
        <w:pStyle w:val="ListParagraph"/>
        <w:numPr>
          <w:ilvl w:val="0"/>
          <w:numId w:val="4"/>
        </w:numPr>
      </w:pPr>
      <w:r>
        <w:t xml:space="preserve">Funds received through CERB are taxable income. </w:t>
      </w:r>
      <w:r w:rsidR="000E336E">
        <w:t xml:space="preserve">This means that recipients will be taxed on their total income for the year (CERB funds + job </w:t>
      </w:r>
      <w:r w:rsidR="002821B8">
        <w:t xml:space="preserve">earnings). </w:t>
      </w:r>
      <w:r>
        <w:t xml:space="preserve">For many Canadians living paycheque to paycheque, </w:t>
      </w:r>
      <w:r w:rsidR="0098682E">
        <w:t>the</w:t>
      </w:r>
      <w:r>
        <w:t xml:space="preserve"> tax bill </w:t>
      </w:r>
      <w:r w:rsidR="00520742">
        <w:t>that c</w:t>
      </w:r>
      <w:r w:rsidR="0098682E">
        <w:t xml:space="preserve">ould come along with having to repay the funds </w:t>
      </w:r>
      <w:r>
        <w:t>i</w:t>
      </w:r>
      <w:r w:rsidR="00414226">
        <w:t>s not something they can afford and could cause financial distress.</w:t>
      </w:r>
    </w:p>
    <w:p w14:paraId="32C63109" w14:textId="62902DE9" w:rsidR="00F81CDA" w:rsidRDefault="00F81CDA" w:rsidP="000E336E">
      <w:pPr>
        <w:pStyle w:val="ListParagraph"/>
        <w:numPr>
          <w:ilvl w:val="0"/>
          <w:numId w:val="4"/>
        </w:numPr>
      </w:pPr>
      <w:r>
        <w:lastRenderedPageBreak/>
        <w:t xml:space="preserve">The increase in </w:t>
      </w:r>
      <w:r w:rsidR="00E55183">
        <w:t>yearly income could make them ineligible for other benefits</w:t>
      </w:r>
      <w:r w:rsidR="003E3B40">
        <w:t xml:space="preserve"> and programs</w:t>
      </w:r>
      <w:r w:rsidR="00E55183">
        <w:t>, such as tax credits</w:t>
      </w:r>
      <w:r w:rsidR="003E3B40">
        <w:t>,</w:t>
      </w:r>
      <w:r w:rsidR="00E55183">
        <w:t xml:space="preserve"> subsidized housing and </w:t>
      </w:r>
      <w:r w:rsidR="003E3B40">
        <w:t xml:space="preserve">legal aid - </w:t>
      </w:r>
      <w:r w:rsidR="00E55183">
        <w:t xml:space="preserve">adding further barriers to a woman leaving her abuser. </w:t>
      </w:r>
    </w:p>
    <w:p w14:paraId="785405E0" w14:textId="77777777" w:rsidR="00E55183" w:rsidRDefault="00C541DC" w:rsidP="00ED6848">
      <w:r>
        <w:t xml:space="preserve">If you are questioning your relationship or looking for support, we can help. Our crisis line is available 24/7 at (613) 234-5181. You can also text (613) 704-5535 or chat online at unsafeathomeottawa.ca from 8:30am-midnight. </w:t>
      </w:r>
    </w:p>
    <w:p w14:paraId="4A7259E3" w14:textId="77777777" w:rsidR="005626BA" w:rsidRDefault="005626BA" w:rsidP="000E7B2C"/>
    <w:p w14:paraId="1FEF2884" w14:textId="77777777" w:rsidR="00B45D6B" w:rsidRPr="00B45D6B" w:rsidRDefault="00B45D6B">
      <w:pPr>
        <w:rPr>
          <w:lang w:val="en-US"/>
        </w:rPr>
      </w:pPr>
      <w:bookmarkStart w:id="0" w:name="_GoBack"/>
      <w:bookmarkEnd w:id="0"/>
    </w:p>
    <w:sectPr w:rsidR="00B45D6B" w:rsidRPr="00B45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6EB0"/>
    <w:multiLevelType w:val="hybridMultilevel"/>
    <w:tmpl w:val="8574248C"/>
    <w:lvl w:ilvl="0" w:tplc="8E386E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C18"/>
    <w:multiLevelType w:val="hybridMultilevel"/>
    <w:tmpl w:val="5BAEA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9101B"/>
    <w:multiLevelType w:val="hybridMultilevel"/>
    <w:tmpl w:val="E7F67B72"/>
    <w:lvl w:ilvl="0" w:tplc="AB067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1281B"/>
    <w:multiLevelType w:val="hybridMultilevel"/>
    <w:tmpl w:val="35CE7C9A"/>
    <w:lvl w:ilvl="0" w:tplc="5FE44C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6B"/>
    <w:rsid w:val="000831E1"/>
    <w:rsid w:val="000E336E"/>
    <w:rsid w:val="000E7B2C"/>
    <w:rsid w:val="0010307F"/>
    <w:rsid w:val="00210770"/>
    <w:rsid w:val="002821B8"/>
    <w:rsid w:val="002C6572"/>
    <w:rsid w:val="00301045"/>
    <w:rsid w:val="00394896"/>
    <w:rsid w:val="003E3B40"/>
    <w:rsid w:val="00414226"/>
    <w:rsid w:val="00520742"/>
    <w:rsid w:val="005626BA"/>
    <w:rsid w:val="00586E97"/>
    <w:rsid w:val="006F2CCE"/>
    <w:rsid w:val="00724E65"/>
    <w:rsid w:val="0098682E"/>
    <w:rsid w:val="00A577AD"/>
    <w:rsid w:val="00AF4552"/>
    <w:rsid w:val="00B11C2D"/>
    <w:rsid w:val="00B45D6B"/>
    <w:rsid w:val="00C2469E"/>
    <w:rsid w:val="00C541DC"/>
    <w:rsid w:val="00E55183"/>
    <w:rsid w:val="00ED6848"/>
    <w:rsid w:val="00F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DADC"/>
  <w15:chartTrackingRefBased/>
  <w15:docId w15:val="{1CEDD426-4867-4E5A-8F6F-B9E37B42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30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3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33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Cisek</dc:creator>
  <cp:keywords/>
  <dc:description/>
  <cp:lastModifiedBy>Sammy Cisek</cp:lastModifiedBy>
  <cp:revision>5</cp:revision>
  <dcterms:created xsi:type="dcterms:W3CDTF">2020-05-12T18:26:00Z</dcterms:created>
  <dcterms:modified xsi:type="dcterms:W3CDTF">2020-05-15T17:00:00Z</dcterms:modified>
</cp:coreProperties>
</file>