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Front Line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3B6FD0" w:rsidP="003B6FD0">
            <w:r>
              <w:t>45</w:t>
            </w:r>
            <w:r w:rsidR="00693DBD">
              <w:t>/</w:t>
            </w:r>
            <w:r w:rsidR="009727AB">
              <w:t>20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3B6FD0">
            <w:r>
              <w:t xml:space="preserve"> 1 Full time</w:t>
            </w:r>
            <w:r w:rsidR="009727AB">
              <w:t xml:space="preserve"> position 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$16.76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3B6FD0" w:rsidP="00A2381F">
            <w:r>
              <w:t>December 7</w:t>
            </w:r>
            <w:r w:rsidR="00C97512">
              <w:t>, 2020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3B6FD0" w:rsidP="009727AB">
            <w:r>
              <w:t>October 13</w:t>
            </w:r>
            <w:r w:rsidR="009727AB">
              <w:t>, 2020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3B6FD0">
              <w:t xml:space="preserve"> 241-2818 or  Email at: flwjobs@saobc.org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774C0B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9F457A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3B6FD0" w:rsidRPr="003B6FD0" w:rsidRDefault="003B6FD0" w:rsidP="003B6FD0">
            <w:pPr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To provide Front Line service to the Ottawa Booth Centre’s clients within the context of the Centre’s overall operations, including maintaining the security of the facility and its residents.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spacing w:line="276" w:lineRule="auto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Responsibilities: 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safety and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service /shift specific duties</w:t>
            </w:r>
          </w:p>
          <w:p w:rsidR="003B6FD0" w:rsidRPr="003B6FD0" w:rsidRDefault="003B6FD0" w:rsidP="003B6FD0">
            <w:pPr>
              <w:tabs>
                <w:tab w:val="left" w:pos="-720"/>
                <w:tab w:val="left" w:pos="7185"/>
              </w:tabs>
              <w:suppressAutoHyphens/>
              <w:spacing w:before="200"/>
              <w:ind w:left="450"/>
              <w:outlineLvl w:val="0"/>
              <w:rPr>
                <w:rFonts w:asciiTheme="minorHAnsi" w:eastAsia="Times New Roman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caps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initiate contact with clients for the purpose of being accessible/available; identify needs; gather information to assess further areas of need; monitor progress of clients in working on goal plans; follow established procedures; refer to appropriate Centre and community resources and advocate on behalf of the client to other Centre staff or outside resources, as requested by coordinator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complete accurate intake and discharge procedures with clients as needed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assistance, as required and appropriate, e.g. meals and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accept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and receive monies, donations, both cash and goods. Donations of only Men’s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staff meetings and case conferences and be prepared to offer information regarding clients and service issues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3B6FD0">
                <w:rPr>
                  <w:rFonts w:asciiTheme="minorHAnsi" w:hAnsiTheme="minorHAnsi" w:cstheme="minorHAnsi"/>
                  <w:b/>
                  <w:sz w:val="22"/>
                </w:rPr>
                <w:t>AND</w:t>
              </w:r>
            </w:smartTag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appropriate emergency procedures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ensure that Centre residency guidelines are enforced impartially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consequence measures to sanction inappropriate behavior of clients, in accordance with established policies, procedures and guidelines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backup to other Centre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do rounds and security checks as indicated by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such records as required (e.g. incident reports, log notes, and Bulletins in HIFIS program.)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check facilities on rounds and note maintenance concerns to the Manager of Residential Services    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any housekeeping duties, as indicated by service and shift duty list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participate in planning and evaluating Centre’s services and in any revision of the Centre’s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duties outlined by program and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36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Workplace Hazards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Qualifications: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relevant post-secondary education in social work or related field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 xml:space="preserve"> 1-year experience working with hard-to-serve population with addictions and/or mental health issues. Student placement work may be accepted in lieu of worked experience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communication, both oral and written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interpersonal skills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client community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community resources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some computer skills in word processing and database use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 xml:space="preserve">experience administering </w:t>
            </w:r>
            <w:proofErr w:type="spellStart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Narcan</w:t>
            </w:r>
            <w:proofErr w:type="spellEnd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 xml:space="preserve"> and/or </w:t>
            </w:r>
            <w:proofErr w:type="spellStart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Narcan</w:t>
            </w:r>
            <w:proofErr w:type="spellEnd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 xml:space="preserve"> training a strong asset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bilingual (English and French) an asset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Successful candidate will be required to provide upon hiring</w:t>
            </w:r>
            <w:r w:rsidRPr="003B6FD0">
              <w:rPr>
                <w:rFonts w:asciiTheme="minorHAnsi" w:hAnsiTheme="minorHAnsi" w:cstheme="minorHAnsi"/>
                <w:sz w:val="22"/>
              </w:rPr>
              <w:t>: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 clear vulnerable sector screening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Health and Safety training required upon hiring, as well as updated annually</w:t>
            </w:r>
          </w:p>
          <w:p w:rsidR="003B6FD0" w:rsidRPr="003B6FD0" w:rsidRDefault="003B6FD0" w:rsidP="003B6FD0">
            <w:pPr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SALARY:  $</w:t>
            </w:r>
            <w:r w:rsidRPr="003B6FD0">
              <w:rPr>
                <w:rFonts w:asciiTheme="minorHAnsi" w:hAnsiTheme="minorHAnsi" w:cstheme="minorHAnsi"/>
                <w:sz w:val="22"/>
              </w:rPr>
              <w:t>16.76  per hour /40 hours</w:t>
            </w:r>
            <w:r>
              <w:rPr>
                <w:rFonts w:asciiTheme="minorHAnsi" w:hAnsiTheme="minorHAnsi" w:cstheme="minorHAnsi"/>
                <w:sz w:val="22"/>
              </w:rPr>
              <w:t xml:space="preserve"> per week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HOURS: </w:t>
            </w:r>
            <w:r w:rsidRPr="003B6FD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935ED">
              <w:rPr>
                <w:rFonts w:asciiTheme="minorHAnsi" w:hAnsiTheme="minorHAnsi" w:cstheme="minorHAnsi"/>
                <w:sz w:val="22"/>
              </w:rPr>
              <w:t>Tuesday to Saturday 11:30pm – 8:00am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3B6FD0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We thank all applicants, however, only those candidates to </w:t>
            </w:r>
            <w:proofErr w:type="gramStart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>be interviewed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 will be contacted.</w:t>
            </w: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6F" w:rsidRDefault="0084616F" w:rsidP="00037D55">
      <w:r>
        <w:separator/>
      </w:r>
    </w:p>
  </w:endnote>
  <w:endnote w:type="continuationSeparator" w:id="0">
    <w:p w:rsidR="0084616F" w:rsidRDefault="0084616F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6F" w:rsidRDefault="0084616F" w:rsidP="00037D55">
      <w:r>
        <w:separator/>
      </w:r>
    </w:p>
  </w:footnote>
  <w:footnote w:type="continuationSeparator" w:id="0">
    <w:p w:rsidR="0084616F" w:rsidRDefault="0084616F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D11AC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B6FD0"/>
    <w:rsid w:val="003D2970"/>
    <w:rsid w:val="0043220F"/>
    <w:rsid w:val="004415CF"/>
    <w:rsid w:val="00455D2F"/>
    <w:rsid w:val="0047726F"/>
    <w:rsid w:val="00495C76"/>
    <w:rsid w:val="004A1B2D"/>
    <w:rsid w:val="00500155"/>
    <w:rsid w:val="005115B2"/>
    <w:rsid w:val="00516A0F"/>
    <w:rsid w:val="00525020"/>
    <w:rsid w:val="00562A56"/>
    <w:rsid w:val="00566F1F"/>
    <w:rsid w:val="00592652"/>
    <w:rsid w:val="005A3B49"/>
    <w:rsid w:val="005E3FE3"/>
    <w:rsid w:val="0060216F"/>
    <w:rsid w:val="00620C65"/>
    <w:rsid w:val="00693DBD"/>
    <w:rsid w:val="006A6B4D"/>
    <w:rsid w:val="006B253D"/>
    <w:rsid w:val="006C5CCB"/>
    <w:rsid w:val="00744430"/>
    <w:rsid w:val="00747846"/>
    <w:rsid w:val="00774232"/>
    <w:rsid w:val="00774C0B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4616F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02BAA64D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41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12</cp:revision>
  <cp:lastPrinted>2019-07-22T17:06:00Z</cp:lastPrinted>
  <dcterms:created xsi:type="dcterms:W3CDTF">2019-01-23T21:02:00Z</dcterms:created>
  <dcterms:modified xsi:type="dcterms:W3CDTF">2020-12-03T19:25:00Z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