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Front Line Worker</w:t>
            </w:r>
            <w:r w:rsidR="00B7154C">
              <w:t xml:space="preserve"> - Anchorage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E63415" w:rsidP="002E2D97">
            <w:r>
              <w:t>46</w:t>
            </w:r>
            <w:r w:rsidR="001A7F2C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53309E">
            <w:r>
              <w:t xml:space="preserve"> </w:t>
            </w:r>
            <w:r w:rsidR="0053309E">
              <w:t xml:space="preserve">1 Part </w:t>
            </w:r>
            <w:r w:rsidR="007A0635">
              <w:t>time 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$16.76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E63415" w:rsidP="002E2D97">
            <w:r>
              <w:t>September 29</w:t>
            </w:r>
            <w:r w:rsidR="001A7F2C"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E63415" w:rsidP="002E2D97">
            <w:r>
              <w:t>October 5</w:t>
            </w:r>
            <w:r w:rsidR="001A7F2C">
              <w:t>,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3B6FD0">
              <w:t xml:space="preserve"> 241-2818 or  Email at: flwjobs@saobc.org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74C0B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9F457A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B7154C" w:rsidRPr="00B7154C" w:rsidRDefault="00B7154C" w:rsidP="00B7154C">
            <w:pPr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B7154C" w:rsidRPr="00B7154C" w:rsidRDefault="00B7154C" w:rsidP="00B7154C">
            <w:pPr>
              <w:jc w:val="both"/>
              <w:rPr>
                <w:rFonts w:asciiTheme="minorHAnsi" w:eastAsiaTheme="minorHAnsi" w:hAnsiTheme="minorHAnsi" w:cstheme="minorHAnsi"/>
                <w:bCs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Assist the client in his recovery process by providing him with information and structure. As well as monitoring the clients progress towards mutually determined goals that the clinical team establishes</w:t>
            </w:r>
            <w:r w:rsidRPr="00B7154C">
              <w:rPr>
                <w:rFonts w:asciiTheme="minorHAnsi" w:eastAsiaTheme="minorHAnsi" w:hAnsiTheme="minorHAnsi" w:cstheme="minorHAnsi"/>
                <w:b/>
                <w:sz w:val="22"/>
              </w:rPr>
              <w:t xml:space="preserve">. </w:t>
            </w:r>
            <w:r w:rsidRPr="00B7154C">
              <w:rPr>
                <w:rFonts w:asciiTheme="minorHAnsi" w:eastAsiaTheme="minorHAnsi" w:hAnsiTheme="minorHAnsi" w:cstheme="minorHAnsi"/>
                <w:bCs/>
                <w:sz w:val="22"/>
              </w:rPr>
              <w:t xml:space="preserve">Incumbent will assist with requirements including safety and security of the building, all Administrative tasks that are associated with the position. </w:t>
            </w:r>
          </w:p>
          <w:p w:rsidR="00B7154C" w:rsidRPr="00B7154C" w:rsidRDefault="00B7154C" w:rsidP="00B7154C">
            <w:pPr>
              <w:jc w:val="both"/>
              <w:rPr>
                <w:rFonts w:asciiTheme="minorHAnsi" w:eastAsiaTheme="minorHAnsi" w:hAnsiTheme="minorHAnsi" w:cstheme="minorHAnsi"/>
                <w:bCs/>
                <w:sz w:val="22"/>
              </w:rPr>
            </w:pPr>
          </w:p>
          <w:p w:rsidR="00B7154C" w:rsidRPr="00B7154C" w:rsidRDefault="00B7154C" w:rsidP="00B7154C">
            <w:pPr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Accountabilities: </w:t>
            </w:r>
          </w:p>
          <w:p w:rsidR="00B7154C" w:rsidRPr="00B7154C" w:rsidRDefault="00B7154C" w:rsidP="00B7154C">
            <w:pPr>
              <w:keepNext/>
              <w:widowControl w:val="0"/>
              <w:tabs>
                <w:tab w:val="left" w:pos="-720"/>
              </w:tabs>
              <w:suppressAutoHyphens/>
              <w:outlineLvl w:val="0"/>
              <w:rPr>
                <w:rFonts w:asciiTheme="minorHAnsi" w:eastAsia="Times New Roman" w:hAnsiTheme="minorHAnsi" w:cstheme="minorHAnsi"/>
                <w:b/>
                <w:snapToGrid w:val="0"/>
                <w:sz w:val="22"/>
              </w:rPr>
            </w:pPr>
            <w:r w:rsidRPr="00B7154C">
              <w:rPr>
                <w:rFonts w:asciiTheme="minorHAnsi" w:eastAsia="Times New Roman" w:hAnsiTheme="minorHAnsi" w:cstheme="minorHAnsi"/>
                <w:b/>
                <w:snapToGrid w:val="0"/>
                <w:sz w:val="22"/>
              </w:rPr>
              <w:t>Client Services</w:t>
            </w:r>
          </w:p>
          <w:p w:rsidR="00B7154C" w:rsidRPr="00B7154C" w:rsidRDefault="00B7154C" w:rsidP="00804F3E">
            <w:pPr>
              <w:widowControl w:val="0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after="200" w:line="276" w:lineRule="auto"/>
              <w:ind w:left="360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Initiate contact with clients for the purpose of being accessible/available; identifying needs; gathering information to assess further areas of need; monitoring progress of clients in working on goal plans; following established procedures, referring to appropriate Centre and community resources and advocating on behalf of the client to other Centre staff or outside resources, as requested by Manager</w:t>
            </w:r>
          </w:p>
          <w:p w:rsidR="00B7154C" w:rsidRPr="00B7154C" w:rsidRDefault="00B7154C" w:rsidP="00804F3E">
            <w:pPr>
              <w:widowControl w:val="0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after="200" w:line="276" w:lineRule="auto"/>
              <w:ind w:left="360"/>
              <w:contextualSpacing/>
              <w:jc w:val="both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Complete accurate intake and discharge procedures with the clients as needed</w:t>
            </w:r>
          </w:p>
          <w:p w:rsidR="00B7154C" w:rsidRDefault="00B7154C" w:rsidP="00B7154C">
            <w:pPr>
              <w:widowControl w:val="0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Provide emergency assistance and direction for clients in need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Attend staff meetings and case conferences prepared to offer information regarding clients and service issues</w:t>
            </w:r>
          </w:p>
          <w:p w:rsidR="00B7154C" w:rsidRPr="00B7154C" w:rsidRDefault="00B7154C" w:rsidP="00B7154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sz w:val="22"/>
              </w:rPr>
            </w:pPr>
          </w:p>
          <w:p w:rsidR="00B7154C" w:rsidRPr="00B7154C" w:rsidRDefault="00B7154C" w:rsidP="00B7154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b/>
                <w:sz w:val="22"/>
              </w:rPr>
              <w:t>Safety &amp; Security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Implement appropriate emergency procedures as necessary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Maintain radio contact with other residential services.  This includes battery changes and radio checks as necessary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Random urine screens as directed by Management and Counsellors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Ensure that Centre residency guidelines are enforces impartially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Monitor consequences for inappropriate behavior of clients in accordance with established policies, procedures and guidelines as directed by Manager or Supervisor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Refer clients to Manager or Front Desk Supervisor for interviews regarding serious behavioral issues and consequences as necessary (e.g. clients who are denied access)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Provide emergency backup for other Centre services/programs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8"/>
              </w:numPr>
              <w:tabs>
                <w:tab w:val="left" w:pos="-720"/>
              </w:tabs>
              <w:suppressAutoHyphens/>
              <w:spacing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B7154C" w:rsidRPr="00B7154C" w:rsidRDefault="00B7154C" w:rsidP="00B7154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 w:val="22"/>
              </w:rPr>
            </w:pPr>
          </w:p>
          <w:p w:rsidR="00B7154C" w:rsidRPr="00B7154C" w:rsidRDefault="00B7154C" w:rsidP="00B7154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b/>
                <w:sz w:val="22"/>
              </w:rPr>
              <w:t>Support Services</w:t>
            </w:r>
          </w:p>
          <w:p w:rsidR="00B7154C" w:rsidRPr="00B7154C" w:rsidRDefault="00B7154C" w:rsidP="00B7154C">
            <w:pPr>
              <w:numPr>
                <w:ilvl w:val="0"/>
                <w:numId w:val="20"/>
              </w:numPr>
              <w:tabs>
                <w:tab w:val="left" w:pos="-720"/>
              </w:tabs>
              <w:suppressAutoHyphens/>
              <w:spacing w:line="276" w:lineRule="auto"/>
              <w:ind w:left="357" w:hanging="357"/>
              <w:contextualSpacing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 xml:space="preserve">Maintains such records as required in </w:t>
            </w:r>
            <w:proofErr w:type="spellStart"/>
            <w:r w:rsidRPr="00B7154C">
              <w:rPr>
                <w:rFonts w:asciiTheme="minorHAnsi" w:eastAsiaTheme="minorHAnsi" w:hAnsiTheme="minorHAnsi" w:cstheme="minorHAnsi"/>
                <w:sz w:val="22"/>
              </w:rPr>
              <w:t>EMHware</w:t>
            </w:r>
            <w:proofErr w:type="spellEnd"/>
            <w:r w:rsidRPr="00B7154C">
              <w:rPr>
                <w:rFonts w:asciiTheme="minorHAnsi" w:eastAsiaTheme="minorHAnsi" w:hAnsiTheme="minorHAnsi" w:cstheme="minorHAnsi"/>
                <w:sz w:val="22"/>
              </w:rPr>
              <w:t xml:space="preserve">  (e.g. incident reports, log notes )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spacing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Note maintenance concerns to the Manager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spacing w:line="276" w:lineRule="auto"/>
              <w:ind w:left="357" w:hanging="357"/>
              <w:rPr>
                <w:rFonts w:asciiTheme="minorHAnsi" w:eastAsiaTheme="minorHAnsi" w:hAnsiTheme="minorHAnsi" w:cstheme="minorHAnsi"/>
                <w:strike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Provide crisis intervention, and relapse prevention by phone when appropriate and counsellors are unavailable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spacing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 xml:space="preserve">Case management follow up with clients when necessary 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spacing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Attends to any housekeeping duties, as indicated by service and shift duty list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spacing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Participate in planning and evaluating services provided by the Centre and in any revision of the service/program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9"/>
              </w:numPr>
              <w:tabs>
                <w:tab w:val="left" w:pos="-720"/>
              </w:tabs>
              <w:suppressAutoHyphens/>
              <w:spacing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Attend to duties outlined by program and Shift Statement of Duties or as directed by management</w:t>
            </w:r>
          </w:p>
          <w:p w:rsidR="00B7154C" w:rsidRPr="00B7154C" w:rsidRDefault="00B7154C" w:rsidP="00B7154C">
            <w:pPr>
              <w:widowControl w:val="0"/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sz w:val="22"/>
              </w:rPr>
            </w:pPr>
          </w:p>
          <w:p w:rsidR="00B7154C" w:rsidRPr="00B7154C" w:rsidRDefault="00B7154C" w:rsidP="00B7154C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b/>
                <w:sz w:val="22"/>
              </w:rPr>
              <w:t xml:space="preserve">Health and Safety </w:t>
            </w:r>
          </w:p>
          <w:p w:rsidR="00B7154C" w:rsidRPr="00B7154C" w:rsidRDefault="00B7154C" w:rsidP="00B7154C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B7154C" w:rsidRDefault="00B7154C" w:rsidP="00B7154C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Ensures all procedures, rules and guidelines for the safety and security of clients and staff are enforced and respected</w:t>
            </w:r>
          </w:p>
          <w:p w:rsidR="00B7154C" w:rsidRPr="00B7154C" w:rsidRDefault="00B7154C" w:rsidP="00B7154C">
            <w:pPr>
              <w:tabs>
                <w:tab w:val="left" w:pos="-720"/>
              </w:tabs>
              <w:suppressAutoHyphens/>
              <w:spacing w:line="276" w:lineRule="auto"/>
              <w:ind w:left="360"/>
              <w:rPr>
                <w:rFonts w:asciiTheme="minorHAnsi" w:eastAsiaTheme="minorHAnsi" w:hAnsiTheme="minorHAnsi" w:cstheme="minorHAnsi"/>
                <w:sz w:val="22"/>
              </w:rPr>
            </w:pPr>
          </w:p>
          <w:p w:rsidR="00B7154C" w:rsidRPr="00B7154C" w:rsidRDefault="00B7154C" w:rsidP="00B7154C">
            <w:pPr>
              <w:rPr>
                <w:rFonts w:asciiTheme="minorHAnsi" w:eastAsia="MS Mincho" w:hAnsiTheme="minorHAnsi" w:cstheme="minorHAnsi"/>
                <w:i/>
                <w:color w:val="FF0000"/>
                <w:sz w:val="22"/>
              </w:rPr>
            </w:pPr>
            <w:r w:rsidRPr="00B7154C">
              <w:rPr>
                <w:rFonts w:asciiTheme="minorHAnsi" w:eastAsia="MS Mincho" w:hAnsiTheme="minorHAnsi" w:cstheme="minorHAnsi"/>
                <w:b/>
                <w:sz w:val="22"/>
              </w:rPr>
              <w:t xml:space="preserve">WORKING CONDITIONS: </w:t>
            </w:r>
          </w:p>
          <w:p w:rsidR="00B7154C" w:rsidRPr="00B7154C" w:rsidRDefault="00B7154C" w:rsidP="00B7154C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rFonts w:asciiTheme="minorHAnsi" w:eastAsia="MS Mincho" w:hAnsiTheme="minorHAnsi" w:cstheme="minorHAnsi"/>
                <w:sz w:val="22"/>
              </w:rPr>
            </w:pPr>
            <w:r w:rsidRPr="00B7154C">
              <w:rPr>
                <w:rFonts w:asciiTheme="minorHAnsi" w:eastAsia="MS Mincho" w:hAnsiTheme="minorHAnsi" w:cstheme="minorHAnsi"/>
                <w:sz w:val="22"/>
              </w:rPr>
              <w:t>This position works primarily in an office setting within the addiction facility and corporates sitting, walking a</w:t>
            </w:r>
            <w:r>
              <w:rPr>
                <w:rFonts w:asciiTheme="minorHAnsi" w:eastAsia="MS Mincho" w:hAnsiTheme="minorHAnsi" w:cstheme="minorHAnsi"/>
                <w:sz w:val="22"/>
              </w:rPr>
              <w:t>nd going up and down staircases</w:t>
            </w:r>
          </w:p>
          <w:p w:rsidR="00B7154C" w:rsidRPr="00B7154C" w:rsidRDefault="00B7154C" w:rsidP="00B7154C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rFonts w:asciiTheme="minorHAnsi" w:eastAsia="MS Mincho" w:hAnsiTheme="minorHAnsi" w:cstheme="minorHAnsi"/>
                <w:sz w:val="22"/>
              </w:rPr>
            </w:pPr>
            <w:r w:rsidRPr="00B7154C">
              <w:rPr>
                <w:rFonts w:asciiTheme="minorHAnsi" w:eastAsia="MS Mincho" w:hAnsiTheme="minorHAnsi" w:cstheme="minorHAnsi"/>
                <w:sz w:val="22"/>
              </w:rPr>
              <w:t>A minimal amount of keyboarding and note making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22"/>
              </w:numPr>
              <w:spacing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May deal with angry and abusive clients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21"/>
              </w:numPr>
              <w:spacing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May encounter verbal abuse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21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May deal with bed bugs</w:t>
            </w:r>
          </w:p>
          <w:p w:rsidR="00B7154C" w:rsidRDefault="00B7154C" w:rsidP="00B7154C">
            <w:pPr>
              <w:widowControl w:val="0"/>
              <w:numPr>
                <w:ilvl w:val="0"/>
                <w:numId w:val="21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B7154C" w:rsidRPr="00B7154C" w:rsidRDefault="00B7154C" w:rsidP="00B7154C">
            <w:pPr>
              <w:widowControl w:val="0"/>
              <w:spacing w:line="276" w:lineRule="auto"/>
              <w:ind w:left="357"/>
              <w:rPr>
                <w:rFonts w:asciiTheme="minorHAnsi" w:eastAsiaTheme="minorHAnsi" w:hAnsiTheme="minorHAnsi" w:cstheme="minorHAnsi"/>
                <w:sz w:val="22"/>
              </w:rPr>
            </w:pPr>
          </w:p>
          <w:p w:rsidR="00B7154C" w:rsidRPr="00B7154C" w:rsidRDefault="00B7154C" w:rsidP="00B7154C">
            <w:pPr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B7154C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education and experience Qualifications: </w:t>
            </w:r>
          </w:p>
          <w:p w:rsidR="00B7154C" w:rsidRPr="00B7154C" w:rsidRDefault="00B7154C" w:rsidP="00B7154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B7154C">
              <w:rPr>
                <w:rFonts w:asciiTheme="minorHAnsi" w:hAnsiTheme="minorHAnsi" w:cstheme="minorHAnsi"/>
                <w:b/>
                <w:color w:val="000000"/>
                <w:sz w:val="22"/>
              </w:rPr>
              <w:t xml:space="preserve">Education, Qualifications and Certifications: 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5"/>
              </w:numPr>
              <w:tabs>
                <w:tab w:val="left" w:pos="-1440"/>
              </w:tabs>
              <w:spacing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B7154C">
              <w:rPr>
                <w:rFonts w:asciiTheme="minorHAnsi" w:eastAsia="Times New Roman" w:hAnsiTheme="minorHAnsi" w:cstheme="minorHAnsi"/>
                <w:sz w:val="22"/>
              </w:rPr>
              <w:t>Completed post-secondary accredited education in Addictions or related field such as Social Work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5"/>
              </w:numPr>
              <w:tabs>
                <w:tab w:val="left" w:pos="-1440"/>
              </w:tabs>
              <w:spacing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B7154C">
              <w:rPr>
                <w:rFonts w:asciiTheme="minorHAnsi" w:eastAsia="Times New Roman" w:hAnsiTheme="minorHAnsi" w:cstheme="minorHAnsi"/>
                <w:sz w:val="22"/>
              </w:rPr>
              <w:t xml:space="preserve">Completed accredited training in crisis intervention </w:t>
            </w:r>
          </w:p>
          <w:p w:rsidR="00B7154C" w:rsidRPr="00B7154C" w:rsidRDefault="00B7154C" w:rsidP="00B7154C">
            <w:pPr>
              <w:numPr>
                <w:ilvl w:val="0"/>
                <w:numId w:val="15"/>
              </w:numPr>
              <w:spacing w:line="276" w:lineRule="auto"/>
              <w:ind w:left="360"/>
              <w:contextualSpacing/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</w:pPr>
            <w:r w:rsidRPr="00B7154C">
              <w:rPr>
                <w:rFonts w:asciiTheme="minorHAnsi" w:eastAsiaTheme="minorHAnsi" w:hAnsiTheme="minorHAnsi" w:cstheme="minorHAnsi"/>
                <w:color w:val="000000"/>
                <w:sz w:val="22"/>
                <w:lang w:val="en-CA"/>
              </w:rPr>
              <w:t xml:space="preserve">Must supply a current Clear Police Reference Check for Vulnerable Sector </w:t>
            </w:r>
          </w:p>
          <w:p w:rsidR="00B7154C" w:rsidRPr="00B7154C" w:rsidRDefault="00B7154C" w:rsidP="00B7154C">
            <w:pPr>
              <w:widowControl w:val="0"/>
              <w:tabs>
                <w:tab w:val="left" w:pos="-1440"/>
              </w:tabs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</w:p>
          <w:p w:rsidR="00B7154C" w:rsidRPr="00B7154C" w:rsidRDefault="00B7154C" w:rsidP="00B7154C">
            <w:pPr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b/>
                <w:sz w:val="22"/>
              </w:rPr>
              <w:t xml:space="preserve">Experience and Skilled Knowledge Requirements 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5"/>
              </w:numPr>
              <w:tabs>
                <w:tab w:val="left" w:pos="-1440"/>
              </w:tabs>
              <w:spacing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B7154C">
              <w:rPr>
                <w:rFonts w:asciiTheme="minorHAnsi" w:eastAsia="Times New Roman" w:hAnsiTheme="minorHAnsi" w:cstheme="minorHAnsi"/>
                <w:sz w:val="22"/>
              </w:rPr>
              <w:t xml:space="preserve">Minimum 1- 3 years’ experience working with hard to serve population with addictions and/or mental health issues. Student placement work may be accepted in lieu of worked experience 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5"/>
              </w:numPr>
              <w:tabs>
                <w:tab w:val="left" w:pos="-1440"/>
              </w:tabs>
              <w:spacing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B7154C">
              <w:rPr>
                <w:rFonts w:asciiTheme="minorHAnsi" w:eastAsia="Times New Roman" w:hAnsiTheme="minorHAnsi" w:cstheme="minorHAnsi"/>
                <w:sz w:val="22"/>
              </w:rPr>
              <w:t>Proven understanding of the trauma-based modalities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5"/>
              </w:numPr>
              <w:tabs>
                <w:tab w:val="left" w:pos="-1440"/>
              </w:tabs>
              <w:spacing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B7154C">
              <w:rPr>
                <w:rFonts w:asciiTheme="minorHAnsi" w:eastAsia="Times New Roman" w:hAnsiTheme="minorHAnsi" w:cstheme="minorHAnsi"/>
                <w:sz w:val="22"/>
              </w:rPr>
              <w:t>Knowledge of client community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5"/>
              </w:numPr>
              <w:tabs>
                <w:tab w:val="left" w:pos="-1440"/>
              </w:tabs>
              <w:spacing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B7154C">
              <w:rPr>
                <w:rFonts w:asciiTheme="minorHAnsi" w:eastAsia="Times New Roman" w:hAnsiTheme="minorHAnsi" w:cstheme="minorHAnsi"/>
                <w:sz w:val="22"/>
              </w:rPr>
              <w:t>Knowledge of community resources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5"/>
              </w:numPr>
              <w:tabs>
                <w:tab w:val="left" w:pos="-1440"/>
              </w:tabs>
              <w:spacing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B7154C">
              <w:rPr>
                <w:rFonts w:asciiTheme="minorHAnsi" w:eastAsia="Times New Roman" w:hAnsiTheme="minorHAnsi" w:cstheme="minorHAnsi"/>
                <w:sz w:val="22"/>
              </w:rPr>
              <w:t>Experience administering Narcan and/or Narcan training a strong asset</w:t>
            </w:r>
          </w:p>
          <w:p w:rsidR="00B7154C" w:rsidRPr="00B7154C" w:rsidRDefault="00B7154C" w:rsidP="00B7154C">
            <w:pPr>
              <w:rPr>
                <w:rFonts w:asciiTheme="minorHAnsi" w:eastAsiaTheme="minorHAnsi" w:hAnsiTheme="minorHAnsi" w:cstheme="minorHAnsi"/>
                <w:sz w:val="22"/>
              </w:rPr>
            </w:pPr>
          </w:p>
          <w:p w:rsidR="00B7154C" w:rsidRPr="00B7154C" w:rsidRDefault="00B7154C" w:rsidP="00B7154C">
            <w:pPr>
              <w:rPr>
                <w:rFonts w:asciiTheme="minorHAnsi" w:eastAsiaTheme="minorHAnsi" w:hAnsiTheme="minorHAnsi" w:cstheme="minorHAnsi"/>
                <w:i/>
                <w:color w:val="FF0000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b/>
                <w:sz w:val="22"/>
              </w:rPr>
              <w:t xml:space="preserve">Skills and Capabilities (examples provided below): 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5"/>
              </w:numPr>
              <w:tabs>
                <w:tab w:val="left" w:pos="-1440"/>
              </w:tabs>
              <w:spacing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B7154C">
              <w:rPr>
                <w:rFonts w:asciiTheme="minorHAnsi" w:eastAsia="Times New Roman" w:hAnsiTheme="minorHAnsi" w:cstheme="minorHAnsi"/>
                <w:sz w:val="22"/>
              </w:rPr>
              <w:t>Effective communication, both oral and written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5"/>
              </w:numPr>
              <w:tabs>
                <w:tab w:val="left" w:pos="-1440"/>
              </w:tabs>
              <w:spacing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B7154C">
              <w:rPr>
                <w:rFonts w:asciiTheme="minorHAnsi" w:eastAsia="Times New Roman" w:hAnsiTheme="minorHAnsi" w:cstheme="minorHAnsi"/>
                <w:sz w:val="22"/>
              </w:rPr>
              <w:t>Effective interpersonal skills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5"/>
              </w:numPr>
              <w:tabs>
                <w:tab w:val="left" w:pos="-1440"/>
              </w:tabs>
              <w:spacing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B7154C">
              <w:rPr>
                <w:rFonts w:asciiTheme="minorHAnsi" w:eastAsia="Times New Roman" w:hAnsiTheme="minorHAnsi" w:cstheme="minorHAnsi"/>
                <w:sz w:val="22"/>
              </w:rPr>
              <w:t>Some computer skills in word processing and database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15"/>
              </w:numPr>
              <w:tabs>
                <w:tab w:val="left" w:pos="-1440"/>
              </w:tabs>
              <w:spacing w:line="276" w:lineRule="auto"/>
              <w:ind w:left="360"/>
              <w:rPr>
                <w:rFonts w:asciiTheme="minorHAnsi" w:eastAsia="Times New Roman" w:hAnsiTheme="minorHAnsi" w:cstheme="minorHAnsi"/>
                <w:sz w:val="22"/>
              </w:rPr>
            </w:pPr>
            <w:r w:rsidRPr="00B7154C">
              <w:rPr>
                <w:rFonts w:asciiTheme="minorHAnsi" w:eastAsia="Times New Roman" w:hAnsiTheme="minorHAnsi" w:cstheme="minorHAnsi"/>
                <w:sz w:val="22"/>
              </w:rPr>
              <w:t xml:space="preserve">Attention </w:t>
            </w:r>
            <w:r w:rsidRPr="00B7154C">
              <w:rPr>
                <w:rFonts w:ascii="Times New Roman" w:eastAsia="Times New Roman" w:hAnsi="Times New Roman" w:cstheme="minorHAnsi"/>
                <w:bCs/>
                <w:sz w:val="24"/>
                <w:szCs w:val="20"/>
              </w:rPr>
              <w:t>to detail, proble</w:t>
            </w:r>
            <w:r>
              <w:rPr>
                <w:rFonts w:ascii="Times New Roman" w:eastAsia="Times New Roman" w:hAnsi="Times New Roman" w:cstheme="minorHAnsi"/>
                <w:bCs/>
                <w:sz w:val="24"/>
                <w:szCs w:val="20"/>
              </w:rPr>
              <w:t>m solving and analytical skills</w:t>
            </w:r>
          </w:p>
          <w:p w:rsidR="00B7154C" w:rsidRPr="00B7154C" w:rsidRDefault="00B7154C" w:rsidP="00B7154C">
            <w:pPr>
              <w:numPr>
                <w:ilvl w:val="0"/>
                <w:numId w:val="23"/>
              </w:numPr>
              <w:autoSpaceDE w:val="0"/>
              <w:autoSpaceDN w:val="0"/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sz w:val="22"/>
              </w:rPr>
            </w:pPr>
            <w:r w:rsidRPr="00B7154C">
              <w:rPr>
                <w:rFonts w:asciiTheme="minorHAnsi" w:eastAsia="Times New Roman" w:hAnsiTheme="minorHAnsi" w:cstheme="minorHAnsi"/>
                <w:sz w:val="22"/>
              </w:rPr>
              <w:t>Strong sense of integrity and confidentiality with professional ethics and a balanced se</w:t>
            </w:r>
            <w:r>
              <w:rPr>
                <w:rFonts w:asciiTheme="minorHAnsi" w:eastAsia="Times New Roman" w:hAnsiTheme="minorHAnsi" w:cstheme="minorHAnsi"/>
                <w:sz w:val="22"/>
              </w:rPr>
              <w:t>nse of fairness and flexibility</w:t>
            </w:r>
          </w:p>
          <w:p w:rsidR="00B7154C" w:rsidRPr="00B7154C" w:rsidRDefault="00B7154C" w:rsidP="00B7154C">
            <w:pPr>
              <w:widowControl w:val="0"/>
              <w:numPr>
                <w:ilvl w:val="0"/>
                <w:numId w:val="23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HAnsi"/>
                <w:sz w:val="22"/>
              </w:rPr>
            </w:pPr>
            <w:r w:rsidRPr="00B7154C">
              <w:rPr>
                <w:rFonts w:asciiTheme="minorHAnsi" w:eastAsiaTheme="minorHAnsi" w:hAnsiTheme="minorHAnsi" w:cstheme="minorHAnsi"/>
                <w:sz w:val="22"/>
              </w:rPr>
              <w:t>Bilingual (English and French) an asset</w:t>
            </w:r>
          </w:p>
          <w:p w:rsidR="00B7154C" w:rsidRPr="00B7154C" w:rsidRDefault="00B7154C" w:rsidP="00B7154C">
            <w:pPr>
              <w:rPr>
                <w:rFonts w:asciiTheme="minorHAnsi" w:eastAsia="MS Mincho" w:hAnsiTheme="minorHAnsi" w:cstheme="minorHAnsi"/>
                <w:i/>
                <w:color w:val="FF0000"/>
                <w:sz w:val="22"/>
              </w:rPr>
            </w:pPr>
          </w:p>
          <w:p w:rsidR="00B7154C" w:rsidRPr="00B7154C" w:rsidRDefault="00B7154C" w:rsidP="003B6FD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7154C">
              <w:rPr>
                <w:rFonts w:asciiTheme="minorHAnsi" w:hAnsiTheme="minorHAnsi" w:cstheme="minorHAnsi"/>
                <w:b/>
                <w:sz w:val="22"/>
              </w:rPr>
              <w:t>Hours:</w:t>
            </w:r>
            <w:r w:rsidR="000F17E7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0F17E7" w:rsidRPr="000F17E7">
              <w:rPr>
                <w:rFonts w:asciiTheme="minorHAnsi" w:hAnsiTheme="minorHAnsi" w:cstheme="minorHAnsi"/>
                <w:sz w:val="22"/>
              </w:rPr>
              <w:t>Saturday and Sunday 3:30pm – 12:00am</w:t>
            </w:r>
          </w:p>
          <w:p w:rsidR="00B7154C" w:rsidRDefault="00B7154C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3B6FD0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>We thank all applicants, however, only those candidates to be interviewed will be contacted.</w:t>
            </w: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726" w:rsidRDefault="002A0726" w:rsidP="00037D55">
      <w:r>
        <w:separator/>
      </w:r>
    </w:p>
  </w:endnote>
  <w:endnote w:type="continuationSeparator" w:id="0">
    <w:p w:rsidR="002A0726" w:rsidRDefault="002A0726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726" w:rsidRDefault="002A0726" w:rsidP="00037D55">
      <w:r>
        <w:separator/>
      </w:r>
    </w:p>
  </w:footnote>
  <w:footnote w:type="continuationSeparator" w:id="0">
    <w:p w:rsidR="002A0726" w:rsidRDefault="002A0726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A03DF"/>
    <w:multiLevelType w:val="hybridMultilevel"/>
    <w:tmpl w:val="84B0B3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7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7D65F0"/>
    <w:multiLevelType w:val="hybridMultilevel"/>
    <w:tmpl w:val="0352CD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1AE0150"/>
    <w:multiLevelType w:val="hybridMultilevel"/>
    <w:tmpl w:val="41E090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C8715A"/>
    <w:multiLevelType w:val="hybridMultilevel"/>
    <w:tmpl w:val="BD70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F7DAF"/>
    <w:multiLevelType w:val="hybridMultilevel"/>
    <w:tmpl w:val="CF0237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14"/>
  </w:num>
  <w:num w:numId="5">
    <w:abstractNumId w:val="5"/>
  </w:num>
  <w:num w:numId="6">
    <w:abstractNumId w:val="10"/>
  </w:num>
  <w:num w:numId="7">
    <w:abstractNumId w:val="9"/>
  </w:num>
  <w:num w:numId="8">
    <w:abstractNumId w:val="4"/>
  </w:num>
  <w:num w:numId="9">
    <w:abstractNumId w:val="1"/>
  </w:num>
  <w:num w:numId="10">
    <w:abstractNumId w:val="11"/>
  </w:num>
  <w:num w:numId="11">
    <w:abstractNumId w:val="21"/>
  </w:num>
  <w:num w:numId="12">
    <w:abstractNumId w:val="13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8"/>
  </w:num>
  <w:num w:numId="15">
    <w:abstractNumId w:val="12"/>
  </w:num>
  <w:num w:numId="16">
    <w:abstractNumId w:val="15"/>
  </w:num>
  <w:num w:numId="17">
    <w:abstractNumId w:val="16"/>
  </w:num>
  <w:num w:numId="18">
    <w:abstractNumId w:val="2"/>
  </w:num>
  <w:num w:numId="19">
    <w:abstractNumId w:val="19"/>
  </w:num>
  <w:num w:numId="20">
    <w:abstractNumId w:val="8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0F17E7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A7F2C"/>
    <w:rsid w:val="001D11AC"/>
    <w:rsid w:val="00201D1A"/>
    <w:rsid w:val="002421DC"/>
    <w:rsid w:val="0027012E"/>
    <w:rsid w:val="00276A6F"/>
    <w:rsid w:val="002916A1"/>
    <w:rsid w:val="002A0726"/>
    <w:rsid w:val="002E2D97"/>
    <w:rsid w:val="00337532"/>
    <w:rsid w:val="00365061"/>
    <w:rsid w:val="00374F55"/>
    <w:rsid w:val="003829AA"/>
    <w:rsid w:val="00386B78"/>
    <w:rsid w:val="003B6FD0"/>
    <w:rsid w:val="003D2970"/>
    <w:rsid w:val="00425166"/>
    <w:rsid w:val="0043220F"/>
    <w:rsid w:val="004415CF"/>
    <w:rsid w:val="00455D2F"/>
    <w:rsid w:val="0047726F"/>
    <w:rsid w:val="004941A9"/>
    <w:rsid w:val="00495C76"/>
    <w:rsid w:val="004A1B2D"/>
    <w:rsid w:val="004F6C68"/>
    <w:rsid w:val="00500155"/>
    <w:rsid w:val="005115B2"/>
    <w:rsid w:val="00516A0F"/>
    <w:rsid w:val="00525020"/>
    <w:rsid w:val="0053309E"/>
    <w:rsid w:val="00562A56"/>
    <w:rsid w:val="00566F1F"/>
    <w:rsid w:val="00592652"/>
    <w:rsid w:val="005A3B49"/>
    <w:rsid w:val="005E3FE3"/>
    <w:rsid w:val="0060216F"/>
    <w:rsid w:val="00620C65"/>
    <w:rsid w:val="00693DBD"/>
    <w:rsid w:val="006A6B4D"/>
    <w:rsid w:val="006B253D"/>
    <w:rsid w:val="006C5CCB"/>
    <w:rsid w:val="006D6108"/>
    <w:rsid w:val="00724364"/>
    <w:rsid w:val="00744430"/>
    <w:rsid w:val="00747846"/>
    <w:rsid w:val="00774232"/>
    <w:rsid w:val="00774C0B"/>
    <w:rsid w:val="007A0635"/>
    <w:rsid w:val="007B5567"/>
    <w:rsid w:val="007B6A52"/>
    <w:rsid w:val="007C59A6"/>
    <w:rsid w:val="007E3E45"/>
    <w:rsid w:val="007F2C82"/>
    <w:rsid w:val="008036DF"/>
    <w:rsid w:val="0080619B"/>
    <w:rsid w:val="008371E6"/>
    <w:rsid w:val="00841DC8"/>
    <w:rsid w:val="00843A55"/>
    <w:rsid w:val="00851E78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54C"/>
    <w:rsid w:val="00B717A0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63415"/>
    <w:rsid w:val="00E91A06"/>
    <w:rsid w:val="00EA68A2"/>
    <w:rsid w:val="00ED56F9"/>
    <w:rsid w:val="00EE3DB2"/>
    <w:rsid w:val="00EF216E"/>
    <w:rsid w:val="00F0285B"/>
    <w:rsid w:val="00F06F66"/>
    <w:rsid w:val="00F10053"/>
    <w:rsid w:val="00F4498D"/>
    <w:rsid w:val="00F61A4C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A0635"/>
    <w:rPr>
      <w:rFonts w:eastAsiaTheme="minorHAns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A063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113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26</cp:revision>
  <cp:lastPrinted>2019-07-22T17:06:00Z</cp:lastPrinted>
  <dcterms:created xsi:type="dcterms:W3CDTF">2019-01-23T21:02:00Z</dcterms:created>
  <dcterms:modified xsi:type="dcterms:W3CDTF">2021-09-28T18:17:00Z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