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0B05DA" w:rsidRDefault="00AE5A95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Kettle Attendant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C60D2A" w:rsidP="00C60D2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46/22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0B05DA" w:rsidRDefault="00AE5A95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Kettle Campaign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E162FC" w:rsidRDefault="00AE5A95" w:rsidP="00C60D2A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>
              <w:t>150 Temporary positions ending December 24, 202</w:t>
            </w:r>
            <w:r w:rsidR="00C60D2A">
              <w:t>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E162FC" w:rsidRDefault="00C60D2A" w:rsidP="00721478">
            <w:pPr>
              <w:rPr>
                <w:rFonts w:asciiTheme="minorHAnsi" w:hAnsiTheme="minorHAnsi" w:cstheme="minorHAnsi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Cs w:val="20"/>
              </w:rPr>
              <w:t>$16.00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AE5A95" w:rsidRDefault="00721478" w:rsidP="00721478">
            <w:pPr>
              <w:rPr>
                <w:rFonts w:asciiTheme="minorHAnsi" w:hAnsiTheme="minorHAnsi" w:cstheme="minorHAnsi"/>
                <w:szCs w:val="20"/>
              </w:rPr>
            </w:pPr>
            <w:r w:rsidRPr="00AE5A95">
              <w:rPr>
                <w:rFonts w:asciiTheme="minorHAnsi" w:hAnsiTheme="minorHAnsi" w:cstheme="minorHAnsi"/>
                <w:szCs w:val="20"/>
              </w:rPr>
              <w:t>No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AE5A95" w:rsidRDefault="00AE5A95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AE5A95" w:rsidRDefault="00AE5A95" w:rsidP="00C60D2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November </w:t>
            </w:r>
            <w:r w:rsidR="00C60D2A">
              <w:rPr>
                <w:rFonts w:asciiTheme="minorHAnsi" w:hAnsiTheme="minorHAnsi" w:cs="Arial"/>
                <w:szCs w:val="20"/>
              </w:rPr>
              <w:t>1, 2022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AE5A95" w:rsidRDefault="00AE5A95" w:rsidP="00721478">
            <w:pPr>
              <w:rPr>
                <w:rFonts w:asciiTheme="minorHAnsi" w:hAnsiTheme="minorHAnsi" w:cstheme="minorHAnsi"/>
                <w:szCs w:val="20"/>
              </w:rPr>
            </w:pPr>
            <w:r w:rsidRPr="00AE5A95"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AE5A95" w:rsidRDefault="00C60D2A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November 20,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AE5A95" w:rsidRPr="00AE5A95" w:rsidRDefault="00AE5A95" w:rsidP="00AE5A95">
            <w:pPr>
              <w:spacing w:before="120" w:after="120"/>
              <w:rPr>
                <w:b/>
                <w:color w:val="262626"/>
              </w:rPr>
            </w:pPr>
            <w:r w:rsidRPr="00AE5A95">
              <w:rPr>
                <w:color w:val="262626"/>
              </w:rPr>
              <w:t xml:space="preserve">Fax at </w:t>
            </w:r>
            <w:r w:rsidRPr="00AE5A95">
              <w:t>613 241-2818 or  Email at:</w:t>
            </w:r>
            <w:r w:rsidR="00C60D2A">
              <w:t xml:space="preserve"> melanie_s</w:t>
            </w:r>
            <w:r w:rsidR="00C60D2A" w:rsidRPr="00C60D2A">
              <w:t xml:space="preserve">keggs@saobc.org </w:t>
            </w:r>
          </w:p>
          <w:p w:rsidR="00AE5A95" w:rsidRPr="00AE5A95" w:rsidRDefault="00AE5A95" w:rsidP="00AE5A95">
            <w:pPr>
              <w:spacing w:before="0" w:after="0"/>
              <w:rPr>
                <w:color w:val="262626"/>
              </w:rPr>
            </w:pPr>
            <w:r w:rsidRPr="00AE5A95">
              <w:rPr>
                <w:b/>
                <w:color w:val="262626"/>
              </w:rPr>
              <w:t>Attention:</w:t>
            </w:r>
            <w:r w:rsidR="00C60D2A">
              <w:rPr>
                <w:color w:val="262626"/>
              </w:rPr>
              <w:t xml:space="preserve">  Melanie Skeggs</w:t>
            </w:r>
          </w:p>
          <w:p w:rsidR="00721478" w:rsidRPr="00B07A38" w:rsidRDefault="00AE5A95" w:rsidP="00AE5A95">
            <w:pPr>
              <w:pStyle w:val="Details"/>
              <w:spacing w:before="100" w:beforeAutospacing="1" w:after="100" w:afterAutospacing="1"/>
              <w:contextualSpacing/>
            </w:pPr>
            <w:r w:rsidRPr="00AE5A95">
              <w:rPr>
                <w:b/>
                <w:color w:val="auto"/>
              </w:rPr>
              <w:t>Please no phone calls.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C60D2A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2A" w:rsidRPr="00C60D2A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C60D2A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C60D2A" w:rsidRPr="00C60D2A" w:rsidRDefault="00C60D2A" w:rsidP="00C60D2A">
            <w:pPr>
              <w:spacing w:before="0" w:after="0"/>
              <w:rPr>
                <w:rFonts w:asciiTheme="minorHAnsi" w:eastAsiaTheme="minorHAnsi" w:hAnsiTheme="minorHAnsi" w:cstheme="minorBidi"/>
                <w:sz w:val="22"/>
              </w:rPr>
            </w:pPr>
            <w:r w:rsidRPr="00C60D2A">
              <w:rPr>
                <w:rFonts w:asciiTheme="minorHAnsi" w:eastAsiaTheme="minorHAnsi" w:hAnsiTheme="minorHAnsi" w:cstheme="minorBidi"/>
                <w:sz w:val="22"/>
              </w:rPr>
              <w:t>The Christmas Kettle Worker provides courteous oversight of a designated Christmas kettle in support of the work of the Community and Family Services.</w:t>
            </w:r>
          </w:p>
          <w:p w:rsidR="00C60D2A" w:rsidRPr="00C60D2A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iCs/>
                <w:color w:val="FF0000"/>
                <w:sz w:val="22"/>
              </w:rPr>
            </w:pPr>
          </w:p>
          <w:p w:rsidR="00C60D2A" w:rsidRPr="00C60D2A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C60D2A">
              <w:rPr>
                <w:rFonts w:asciiTheme="minorHAnsi" w:eastAsiaTheme="minorHAnsi" w:hAnsiTheme="minorHAnsi" w:cstheme="minorHAnsi"/>
                <w:b/>
                <w:sz w:val="22"/>
              </w:rPr>
              <w:t>Accountabilities:</w:t>
            </w:r>
            <w:r w:rsidRPr="00C60D2A">
              <w:rPr>
                <w:rFonts w:asciiTheme="minorHAnsi" w:eastAsiaTheme="minorHAnsi" w:hAnsiTheme="minorHAnsi" w:cstheme="minorHAnsi"/>
                <w:sz w:val="22"/>
              </w:rPr>
              <w:t xml:space="preserve"> </w:t>
            </w:r>
          </w:p>
          <w:p w:rsidR="00C60D2A" w:rsidRPr="00C60D2A" w:rsidRDefault="00C60D2A" w:rsidP="00C60D2A">
            <w:pPr>
              <w:numPr>
                <w:ilvl w:val="0"/>
                <w:numId w:val="34"/>
              </w:numPr>
              <w:spacing w:before="0" w:after="0" w:line="276" w:lineRule="auto"/>
              <w:rPr>
                <w:sz w:val="22"/>
              </w:rPr>
            </w:pPr>
            <w:r w:rsidRPr="00C60D2A">
              <w:rPr>
                <w:rFonts w:asciiTheme="minorHAnsi" w:eastAsiaTheme="minorHAnsi" w:hAnsiTheme="minorHAnsi" w:cstheme="minorBidi"/>
                <w:sz w:val="22"/>
              </w:rPr>
              <w:t>Ensure the Kettle site is monitored in accordance with the Kettle Guidelines, ensuring the security of donations received</w:t>
            </w:r>
          </w:p>
          <w:p w:rsidR="00C60D2A" w:rsidRPr="00C60D2A" w:rsidRDefault="00C60D2A" w:rsidP="00C60D2A">
            <w:pPr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C60D2A">
              <w:rPr>
                <w:rFonts w:asciiTheme="minorHAnsi" w:eastAsiaTheme="minorHAnsi" w:hAnsiTheme="minorHAnsi" w:cstheme="minorBidi"/>
                <w:sz w:val="22"/>
              </w:rPr>
              <w:t>Greet and thank donors courteously</w:t>
            </w:r>
          </w:p>
          <w:p w:rsidR="00C60D2A" w:rsidRPr="00C60D2A" w:rsidRDefault="00C60D2A" w:rsidP="00C60D2A">
            <w:pPr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C60D2A">
              <w:rPr>
                <w:rFonts w:asciiTheme="minorHAnsi" w:eastAsiaTheme="minorHAnsi" w:hAnsiTheme="minorHAnsi" w:cstheme="minorBidi"/>
                <w:sz w:val="22"/>
              </w:rPr>
              <w:t>Respond to questions/queries from potential donors</w:t>
            </w:r>
          </w:p>
          <w:p w:rsidR="00C60D2A" w:rsidRPr="00C60D2A" w:rsidRDefault="00C60D2A" w:rsidP="00C60D2A">
            <w:pPr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C60D2A">
              <w:rPr>
                <w:rFonts w:asciiTheme="minorHAnsi" w:eastAsiaTheme="minorHAnsi" w:hAnsiTheme="minorHAnsi" w:cstheme="minorBidi"/>
                <w:sz w:val="22"/>
              </w:rPr>
              <w:t>Perform other related duties as required</w:t>
            </w:r>
          </w:p>
          <w:p w:rsidR="00C60D2A" w:rsidRPr="00C60D2A" w:rsidRDefault="00C60D2A" w:rsidP="00C60D2A">
            <w:pPr>
              <w:spacing w:before="0" w:after="0"/>
              <w:rPr>
                <w:rFonts w:asciiTheme="minorHAnsi" w:eastAsia="MS Mincho" w:hAnsiTheme="minorHAnsi" w:cstheme="minorHAnsi"/>
                <w:b/>
                <w:sz w:val="22"/>
              </w:rPr>
            </w:pPr>
          </w:p>
          <w:p w:rsidR="00C60D2A" w:rsidRPr="00C60D2A" w:rsidRDefault="00C60D2A" w:rsidP="00C60D2A">
            <w:pPr>
              <w:spacing w:before="0" w:after="0"/>
              <w:rPr>
                <w:rFonts w:asciiTheme="minorHAnsi" w:eastAsia="MS Mincho" w:hAnsiTheme="minorHAnsi" w:cstheme="minorHAnsi"/>
                <w:color w:val="FF0000"/>
                <w:sz w:val="22"/>
              </w:rPr>
            </w:pPr>
            <w:r w:rsidRPr="00C60D2A">
              <w:rPr>
                <w:rFonts w:asciiTheme="minorHAnsi" w:eastAsia="MS Mincho" w:hAnsiTheme="minorHAnsi" w:cstheme="minorHAnsi"/>
                <w:b/>
                <w:sz w:val="22"/>
              </w:rPr>
              <w:t>Working Conditions:</w:t>
            </w:r>
          </w:p>
          <w:p w:rsidR="00C60D2A" w:rsidRPr="00C60D2A" w:rsidRDefault="00C60D2A" w:rsidP="00C60D2A">
            <w:pPr>
              <w:numPr>
                <w:ilvl w:val="0"/>
                <w:numId w:val="33"/>
              </w:numPr>
              <w:spacing w:before="0" w:after="0" w:line="276" w:lineRule="auto"/>
              <w:ind w:right="202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C60D2A">
              <w:rPr>
                <w:rFonts w:asciiTheme="minorHAnsi" w:eastAsiaTheme="minorHAnsi" w:hAnsiTheme="minorHAnsi" w:cstheme="minorHAnsi"/>
                <w:sz w:val="22"/>
              </w:rPr>
              <w:t xml:space="preserve">This is a temporary </w:t>
            </w:r>
            <w:r w:rsidRPr="00C60D2A">
              <w:rPr>
                <w:rFonts w:asciiTheme="minorHAnsi" w:eastAsia="Times New Roman" w:hAnsiTheme="minorHAnsi" w:cstheme="minorHAnsi"/>
                <w:sz w:val="22"/>
              </w:rPr>
              <w:t>casual relief position based on no standard weekly hours of work; there are no guaranteed hours</w:t>
            </w:r>
          </w:p>
          <w:p w:rsidR="00C60D2A" w:rsidRPr="00384754" w:rsidRDefault="00C60D2A" w:rsidP="00C60D2A">
            <w:pPr>
              <w:numPr>
                <w:ilvl w:val="0"/>
                <w:numId w:val="33"/>
              </w:numPr>
              <w:spacing w:after="0"/>
              <w:ind w:right="195"/>
              <w:rPr>
                <w:rFonts w:cstheme="minorHAnsi"/>
              </w:rPr>
            </w:pPr>
            <w:r w:rsidRPr="00384754">
              <w:rPr>
                <w:rFonts w:cstheme="minorHAnsi"/>
              </w:rPr>
              <w:t xml:space="preserve">Must be willing and able to work shifts that may include days, afternoons, evenings, weekend shifts, and split shifts, Monday through Saturday.  </w:t>
            </w:r>
            <w:r w:rsidRPr="00384754">
              <w:rPr>
                <w:rFonts w:cstheme="minorHAnsi"/>
                <w:bCs/>
              </w:rPr>
              <w:t>Applicable shifts inclu</w:t>
            </w:r>
            <w:r>
              <w:rPr>
                <w:rFonts w:cstheme="minorHAnsi"/>
                <w:bCs/>
              </w:rPr>
              <w:t>de a ½ hour unpaid meal break</w:t>
            </w:r>
          </w:p>
          <w:p w:rsidR="00C60D2A" w:rsidRPr="00384754" w:rsidRDefault="00C60D2A" w:rsidP="00C60D2A">
            <w:pPr>
              <w:numPr>
                <w:ilvl w:val="0"/>
                <w:numId w:val="33"/>
              </w:numPr>
              <w:spacing w:after="0"/>
              <w:ind w:right="195"/>
              <w:rPr>
                <w:rFonts w:cstheme="minorHAnsi"/>
              </w:rPr>
            </w:pPr>
            <w:r w:rsidRPr="00384754">
              <w:rPr>
                <w:rFonts w:cstheme="minorHAnsi"/>
              </w:rPr>
              <w:t>Flexibility in scheduling is required, as the hours may increase as per the Christmas Kettle Cam</w:t>
            </w:r>
            <w:r>
              <w:rPr>
                <w:rFonts w:cstheme="minorHAnsi"/>
              </w:rPr>
              <w:t>paign operational requirements</w:t>
            </w:r>
          </w:p>
          <w:p w:rsidR="00C60D2A" w:rsidRPr="00384754" w:rsidRDefault="00C60D2A" w:rsidP="00C60D2A">
            <w:pPr>
              <w:numPr>
                <w:ilvl w:val="0"/>
                <w:numId w:val="33"/>
              </w:numPr>
              <w:spacing w:after="0"/>
              <w:contextualSpacing/>
              <w:rPr>
                <w:rFonts w:cstheme="minorHAnsi"/>
              </w:rPr>
            </w:pPr>
            <w:r w:rsidRPr="00384754">
              <w:rPr>
                <w:rFonts w:cstheme="minorHAnsi"/>
              </w:rPr>
              <w:t>Required to wear appropriate Salvation Army identification</w:t>
            </w:r>
            <w:r>
              <w:rPr>
                <w:rFonts w:cstheme="minorHAnsi"/>
              </w:rPr>
              <w:t xml:space="preserve"> and required COVID PPE</w:t>
            </w:r>
          </w:p>
          <w:p w:rsidR="00C60D2A" w:rsidRPr="00384754" w:rsidRDefault="00C60D2A" w:rsidP="00C60D2A">
            <w:pPr>
              <w:numPr>
                <w:ilvl w:val="0"/>
                <w:numId w:val="33"/>
              </w:numPr>
              <w:spacing w:after="0"/>
              <w:contextualSpacing/>
              <w:rPr>
                <w:rFonts w:eastAsia="Times New Roman" w:cstheme="minorHAnsi"/>
              </w:rPr>
            </w:pPr>
            <w:r w:rsidRPr="00384754">
              <w:rPr>
                <w:rFonts w:eastAsia="Times New Roman" w:cstheme="minorHAnsi"/>
              </w:rPr>
              <w:t xml:space="preserve">Local travel may be associated with this position. </w:t>
            </w:r>
          </w:p>
          <w:p w:rsidR="00C60D2A" w:rsidRDefault="00C60D2A" w:rsidP="00C60D2A">
            <w:pPr>
              <w:spacing w:after="0"/>
              <w:ind w:left="-90" w:right="195"/>
              <w:rPr>
                <w:rFonts w:cstheme="minorHAnsi"/>
              </w:rPr>
            </w:pPr>
          </w:p>
          <w:p w:rsidR="00C60D2A" w:rsidRPr="00C60D2A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C60D2A">
              <w:rPr>
                <w:rFonts w:asciiTheme="minorHAnsi" w:eastAsiaTheme="minorHAnsi" w:hAnsiTheme="minorHAnsi" w:cstheme="minorHAnsi"/>
                <w:b/>
                <w:sz w:val="22"/>
              </w:rPr>
              <w:t xml:space="preserve">Education, Qualifications and Certifications: </w:t>
            </w:r>
          </w:p>
          <w:p w:rsidR="00C60D2A" w:rsidRPr="00C60D2A" w:rsidRDefault="00C60D2A" w:rsidP="00C60D2A">
            <w:pPr>
              <w:numPr>
                <w:ilvl w:val="0"/>
                <w:numId w:val="17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60D2A">
              <w:rPr>
                <w:rFonts w:asciiTheme="minorHAnsi" w:eastAsiaTheme="minorHAnsi" w:hAnsiTheme="minorHAnsi" w:cstheme="minorHAnsi"/>
                <w:color w:val="000000"/>
                <w:sz w:val="22"/>
              </w:rPr>
              <w:t xml:space="preserve">Completed </w:t>
            </w:r>
            <w:r w:rsidRPr="00C60D2A">
              <w:rPr>
                <w:rFonts w:asciiTheme="minorHAnsi" w:eastAsiaTheme="minorHAnsi" w:hAnsiTheme="minorHAnsi" w:cstheme="minorHAnsi"/>
                <w:sz w:val="22"/>
              </w:rPr>
              <w:t>High School or equivalent</w:t>
            </w:r>
          </w:p>
          <w:p w:rsidR="00C60D2A" w:rsidRPr="00C60D2A" w:rsidRDefault="00C60D2A" w:rsidP="00C60D2A">
            <w:pPr>
              <w:numPr>
                <w:ilvl w:val="0"/>
                <w:numId w:val="17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60D2A">
              <w:rPr>
                <w:rFonts w:asciiTheme="minorHAnsi" w:eastAsiaTheme="minorHAnsi" w:hAnsiTheme="minorHAnsi" w:cstheme="minorHAnsi"/>
                <w:sz w:val="22"/>
              </w:rPr>
              <w:t>Related experience is an asset</w:t>
            </w:r>
          </w:p>
          <w:p w:rsidR="00C60D2A" w:rsidRPr="00C60D2A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</w:p>
          <w:p w:rsidR="00C60D2A" w:rsidRPr="00C60D2A" w:rsidRDefault="00C60D2A" w:rsidP="00C60D2A">
            <w:pPr>
              <w:spacing w:before="0" w:after="0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C60D2A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Capabilities: </w:t>
            </w:r>
          </w:p>
          <w:p w:rsidR="00C60D2A" w:rsidRPr="00C60D2A" w:rsidRDefault="00C60D2A" w:rsidP="00C60D2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 w:line="276" w:lineRule="auto"/>
              <w:rPr>
                <w:rFonts w:asciiTheme="minorHAnsi" w:hAnsiTheme="minorHAnsi" w:cstheme="minorHAnsi"/>
                <w:sz w:val="22"/>
              </w:rPr>
            </w:pPr>
            <w:r w:rsidRPr="00C60D2A">
              <w:rPr>
                <w:rFonts w:asciiTheme="minorHAnsi" w:hAnsiTheme="minorHAnsi" w:cstheme="minorHAnsi"/>
                <w:sz w:val="22"/>
              </w:rPr>
              <w:t>Excellent interpersonal skil</w:t>
            </w:r>
            <w:r>
              <w:rPr>
                <w:rFonts w:asciiTheme="minorHAnsi" w:hAnsiTheme="minorHAnsi" w:cstheme="minorHAnsi"/>
                <w:sz w:val="22"/>
              </w:rPr>
              <w:t>ls, integrity, and adaptability</w:t>
            </w:r>
          </w:p>
          <w:p w:rsidR="00C60D2A" w:rsidRPr="00C60D2A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C60D2A">
              <w:rPr>
                <w:rFonts w:asciiTheme="minorHAnsi" w:eastAsiaTheme="minorHAnsi" w:hAnsiTheme="minorHAnsi" w:cstheme="minorBidi"/>
                <w:sz w:val="22"/>
              </w:rPr>
              <w:t>Ability to work with minimal supervision</w:t>
            </w:r>
          </w:p>
          <w:p w:rsidR="00C60D2A" w:rsidRPr="00C60D2A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C60D2A">
              <w:rPr>
                <w:rFonts w:asciiTheme="minorHAnsi" w:eastAsiaTheme="minorHAnsi" w:hAnsiTheme="minorHAnsi" w:cstheme="minorBidi"/>
                <w:sz w:val="22"/>
              </w:rPr>
              <w:t>Ability to stand for long periods of time</w:t>
            </w:r>
          </w:p>
          <w:p w:rsidR="00C60D2A" w:rsidRPr="00C60D2A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C60D2A">
              <w:rPr>
                <w:rFonts w:asciiTheme="minorHAnsi" w:eastAsiaTheme="minorHAnsi" w:hAnsiTheme="minorHAnsi" w:cstheme="minorBidi"/>
                <w:sz w:val="22"/>
              </w:rPr>
              <w:t>Reliable transportation to kettle location</w:t>
            </w:r>
          </w:p>
          <w:p w:rsidR="00C60D2A" w:rsidRPr="00C60D2A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 w:rsidRPr="00C60D2A">
              <w:rPr>
                <w:rFonts w:asciiTheme="minorHAnsi" w:eastAsiaTheme="minorHAnsi" w:hAnsiTheme="minorHAnsi" w:cstheme="minorBidi"/>
                <w:sz w:val="22"/>
              </w:rPr>
              <w:t>Ability to represent The Salvation Army positive and professional manner in the community</w:t>
            </w:r>
          </w:p>
          <w:p w:rsidR="00C60D2A" w:rsidRPr="00C60D2A" w:rsidRDefault="00C60D2A" w:rsidP="00C60D2A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C60D2A">
              <w:rPr>
                <w:rFonts w:asciiTheme="minorHAnsi" w:eastAsiaTheme="minorHAnsi" w:hAnsiTheme="minorHAnsi" w:cstheme="minorHAnsi"/>
                <w:sz w:val="22"/>
                <w:lang w:val="en-CA" w:eastAsia="en-CA"/>
              </w:rPr>
              <w:t>Work in compliance with OH&amp;S Act and Regulations and abide by The Salvation Army’s health and s</w:t>
            </w:r>
            <w:r>
              <w:rPr>
                <w:rFonts w:asciiTheme="minorHAnsi" w:eastAsiaTheme="minorHAnsi" w:hAnsiTheme="minorHAnsi" w:cstheme="minorHAnsi"/>
                <w:sz w:val="22"/>
                <w:lang w:val="en-CA" w:eastAsia="en-CA"/>
              </w:rPr>
              <w:t>afety policies and procedures</w:t>
            </w:r>
          </w:p>
          <w:p w:rsidR="00C60D2A" w:rsidRPr="00C60D2A" w:rsidRDefault="00C60D2A" w:rsidP="00C60D2A">
            <w:pPr>
              <w:numPr>
                <w:ilvl w:val="0"/>
                <w:numId w:val="19"/>
              </w:numPr>
              <w:shd w:val="clear" w:color="auto" w:fill="FFFFFF"/>
              <w:spacing w:before="0" w:after="0" w:line="276" w:lineRule="auto"/>
              <w:rPr>
                <w:rFonts w:asciiTheme="minorHAnsi" w:eastAsiaTheme="minorHAnsi" w:hAnsiTheme="minorHAnsi" w:cstheme="minorHAnsi"/>
                <w:sz w:val="22"/>
                <w:lang w:val="en-CA" w:eastAsia="en-CA"/>
              </w:rPr>
            </w:pPr>
            <w:r w:rsidRPr="00C60D2A">
              <w:rPr>
                <w:rFonts w:asciiTheme="minorHAnsi" w:eastAsia="Times New Roman" w:hAnsiTheme="minorHAnsi" w:cs="Arial"/>
                <w:sz w:val="22"/>
              </w:rPr>
              <w:t>Honest, courteous, and punctual; re</w:t>
            </w:r>
            <w:r w:rsidRPr="00C60D2A">
              <w:rPr>
                <w:rFonts w:asciiTheme="minorHAnsi" w:eastAsiaTheme="minorHAnsi" w:hAnsiTheme="minorHAnsi" w:cstheme="minorHAnsi"/>
                <w:sz w:val="22"/>
              </w:rPr>
              <w:t xml:space="preserve">present the organization in a positive, professional, and </w:t>
            </w:r>
            <w:r>
              <w:rPr>
                <w:rFonts w:asciiTheme="minorHAnsi" w:eastAsiaTheme="minorHAnsi" w:hAnsiTheme="minorHAnsi" w:cstheme="minorHAnsi"/>
                <w:sz w:val="22"/>
              </w:rPr>
              <w:t>engaging manner</w:t>
            </w:r>
          </w:p>
          <w:p w:rsidR="00C60D2A" w:rsidRPr="00C60D2A" w:rsidRDefault="00C60D2A" w:rsidP="00C60D2A">
            <w:pPr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C60D2A">
              <w:rPr>
                <w:rFonts w:asciiTheme="minorHAnsi" w:eastAsiaTheme="minorHAnsi" w:hAnsiTheme="minorHAnsi" w:cstheme="minorBidi"/>
                <w:sz w:val="22"/>
              </w:rPr>
              <w:t>Treat the property of The Salvation</w:t>
            </w:r>
            <w:r>
              <w:rPr>
                <w:rFonts w:asciiTheme="minorHAnsi" w:eastAsiaTheme="minorHAnsi" w:hAnsiTheme="minorHAnsi" w:cstheme="minorBidi"/>
                <w:sz w:val="22"/>
              </w:rPr>
              <w:t xml:space="preserve"> Army with due care and caution</w:t>
            </w:r>
          </w:p>
          <w:p w:rsidR="00C60D2A" w:rsidRPr="00C60D2A" w:rsidRDefault="00C60D2A" w:rsidP="00C60D2A">
            <w:pPr>
              <w:numPr>
                <w:ilvl w:val="0"/>
                <w:numId w:val="35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Bidi"/>
                <w:sz w:val="22"/>
              </w:rPr>
            </w:pPr>
            <w:r w:rsidRPr="00C60D2A">
              <w:rPr>
                <w:rFonts w:asciiTheme="minorHAnsi" w:eastAsiaTheme="minorHAnsi" w:hAnsiTheme="minorHAnsi" w:cstheme="minorBidi"/>
                <w:sz w:val="22"/>
              </w:rPr>
              <w:t>Attentive listening skills for the purpose of supervision, coaching, and conflict resolution</w:t>
            </w:r>
          </w:p>
          <w:p w:rsidR="00AE5A95" w:rsidRPr="00C60D2A" w:rsidRDefault="00C60D2A" w:rsidP="00C60D2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/>
                <w:b/>
                <w:sz w:val="22"/>
              </w:rPr>
            </w:pPr>
            <w:r w:rsidRPr="00C60D2A">
              <w:rPr>
                <w:rFonts w:asciiTheme="minorHAnsi" w:eastAsia="Times New Roman" w:hAnsiTheme="minorHAnsi" w:cstheme="minorHAnsi"/>
                <w:sz w:val="22"/>
              </w:rPr>
              <w:t>Ability and willingness to develop an understanding and support for the mission and purpose of The Salvation Army in Canada and its implications as related to position responsibilities</w:t>
            </w:r>
          </w:p>
          <w:p w:rsidR="00C60D2A" w:rsidRDefault="00C60D2A" w:rsidP="00AE5A95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  <w:p w:rsidR="00AE5A95" w:rsidRPr="00C60D2A" w:rsidRDefault="00AE5A95" w:rsidP="00AE5A95">
            <w:pPr>
              <w:jc w:val="both"/>
              <w:rPr>
                <w:rFonts w:asciiTheme="minorHAnsi" w:hAnsiTheme="minorHAnsi"/>
                <w:sz w:val="22"/>
              </w:rPr>
            </w:pPr>
            <w:r w:rsidRPr="00C60D2A">
              <w:rPr>
                <w:rFonts w:asciiTheme="minorHAnsi" w:hAnsiTheme="minorHAnsi"/>
                <w:b/>
                <w:sz w:val="22"/>
              </w:rPr>
              <w:t>Hours</w:t>
            </w:r>
            <w:r w:rsidRPr="00C60D2A">
              <w:rPr>
                <w:rFonts w:asciiTheme="minorHAnsi" w:hAnsiTheme="minorHAnsi"/>
                <w:sz w:val="22"/>
              </w:rPr>
              <w:t xml:space="preserve"> - various hours (Part Time/On Call)  </w:t>
            </w:r>
          </w:p>
          <w:p w:rsidR="00AE5A95" w:rsidRPr="00C60D2A" w:rsidRDefault="00AE5A95" w:rsidP="00AE5A95">
            <w:pPr>
              <w:jc w:val="both"/>
              <w:rPr>
                <w:rFonts w:asciiTheme="minorHAnsi" w:hAnsiTheme="minorHAnsi"/>
                <w:sz w:val="22"/>
              </w:rPr>
            </w:pPr>
          </w:p>
          <w:p w:rsidR="00AE5A95" w:rsidRDefault="00AE5A95" w:rsidP="00AE5A95">
            <w:pPr>
              <w:numPr>
                <w:ilvl w:val="0"/>
                <w:numId w:val="32"/>
              </w:numPr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  <w:r w:rsidRPr="00C60D2A">
              <w:rPr>
                <w:rFonts w:asciiTheme="minorHAnsi" w:hAnsiTheme="minorHAnsi"/>
                <w:b/>
                <w:sz w:val="22"/>
              </w:rPr>
              <w:t>ADDITIONAL INFORMATION</w:t>
            </w:r>
            <w:r w:rsidRPr="00C60D2A">
              <w:rPr>
                <w:rFonts w:asciiTheme="minorHAnsi" w:hAnsiTheme="minorHAnsi"/>
                <w:sz w:val="22"/>
              </w:rPr>
              <w:t>:  Working hours – Monday to Saturday, Flexible (Days, Evenings and Saturdays) Bilingualism (French and English) an asset</w:t>
            </w:r>
          </w:p>
          <w:p w:rsidR="00C60D2A" w:rsidRDefault="00C60D2A" w:rsidP="00C60D2A">
            <w:pPr>
              <w:spacing w:before="0" w:after="0"/>
              <w:jc w:val="both"/>
              <w:rPr>
                <w:rFonts w:asciiTheme="minorHAnsi" w:hAnsiTheme="minorHAnsi"/>
                <w:sz w:val="22"/>
              </w:rPr>
            </w:pPr>
          </w:p>
          <w:p w:rsidR="00153CCB" w:rsidRPr="00C60D2A" w:rsidRDefault="00C60D2A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</w:pPr>
            <w:r>
              <w:rPr>
                <w:rFonts w:cs="Calibri"/>
                <w:i/>
                <w:iCs/>
                <w:sz w:val="19"/>
                <w:szCs w:val="19"/>
                <w:lang w:eastAsia="en-CA"/>
              </w:rPr>
              <w:t xml:space="preserve"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</w:t>
            </w:r>
            <w:proofErr w:type="gramStart"/>
            <w:r>
              <w:rPr>
                <w:rFonts w:cs="Calibri"/>
                <w:i/>
                <w:iCs/>
                <w:sz w:val="19"/>
                <w:szCs w:val="19"/>
                <w:lang w:eastAsia="en-CA"/>
              </w:rPr>
              <w:t>be fully vaccinated</w:t>
            </w:r>
            <w:proofErr w:type="gramEnd"/>
            <w:r>
              <w:rPr>
                <w:rFonts w:cs="Calibri"/>
                <w:i/>
                <w:iCs/>
                <w:sz w:val="19"/>
                <w:szCs w:val="19"/>
                <w:lang w:eastAsia="en-CA"/>
              </w:rPr>
              <w:t xml:space="preserve"> is subject to provincial/territorial human rights legislation. If the candidate is unable to vaccinate for a reason protected by the Human Rights Code, a request for accommodation</w:t>
            </w:r>
          </w:p>
          <w:p w:rsidR="004E7C65" w:rsidRPr="00C60D2A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lang w:eastAsia="en-CA"/>
              </w:rPr>
            </w:pPr>
            <w:r w:rsidRPr="00C60D2A">
              <w:rPr>
                <w:rFonts w:asciiTheme="minorHAnsi" w:hAnsiTheme="minorHAnsi" w:cstheme="minorHAnsi"/>
                <w:b/>
                <w:bCs/>
                <w:sz w:val="22"/>
              </w:rPr>
              <w:t>The Salvation Army offers accommodation for applicants with disabilities in its recruitment process.</w:t>
            </w:r>
            <w:r w:rsidR="004E7C65" w:rsidRPr="00C60D2A">
              <w:rPr>
                <w:rFonts w:asciiTheme="minorHAnsi" w:hAnsiTheme="minorHAnsi" w:cstheme="minorHAnsi"/>
                <w:b/>
                <w:bCs/>
                <w:sz w:val="22"/>
              </w:rPr>
              <w:t xml:space="preserve">  </w:t>
            </w:r>
            <w:r w:rsidRPr="00C60D2A">
              <w:rPr>
                <w:rFonts w:asciiTheme="minorHAnsi" w:hAnsiTheme="minorHAnsi" w:cstheme="minorHAnsi"/>
                <w:b/>
                <w:bCs/>
                <w:sz w:val="22"/>
              </w:rPr>
              <w:t xml:space="preserve">If you </w:t>
            </w:r>
            <w:proofErr w:type="gramStart"/>
            <w:r w:rsidRPr="00C60D2A">
              <w:rPr>
                <w:rFonts w:asciiTheme="minorHAnsi" w:hAnsiTheme="minorHAnsi" w:cstheme="minorHAnsi"/>
                <w:b/>
                <w:bCs/>
                <w:sz w:val="22"/>
              </w:rPr>
              <w:t>are contacted</w:t>
            </w:r>
            <w:proofErr w:type="gramEnd"/>
            <w:r w:rsidRPr="00C60D2A">
              <w:rPr>
                <w:rFonts w:asciiTheme="minorHAnsi" w:hAnsiTheme="minorHAnsi" w:cstheme="minorHAnsi"/>
                <w:b/>
                <w:bCs/>
                <w:sz w:val="22"/>
              </w:rPr>
              <w:t xml:space="preserve"> to participate in an interview or screening process, please advise</w:t>
            </w:r>
            <w:r w:rsidR="004E7C65" w:rsidRPr="00C60D2A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C60D2A">
              <w:rPr>
                <w:rFonts w:asciiTheme="minorHAnsi" w:hAnsiTheme="minorHAnsi" w:cstheme="minorHAnsi"/>
                <w:b/>
                <w:bCs/>
                <w:sz w:val="22"/>
              </w:rPr>
              <w:t>us if you require accommodation</w:t>
            </w:r>
            <w:r w:rsidRPr="00C60D2A">
              <w:rPr>
                <w:rFonts w:asciiTheme="minorHAnsi" w:hAnsiTheme="minorHAnsi" w:cstheme="minorHAnsi"/>
                <w:b/>
                <w:bCs/>
                <w:color w:val="0070C0"/>
                <w:sz w:val="22"/>
              </w:rPr>
              <w:t>.</w:t>
            </w:r>
          </w:p>
          <w:p w:rsidR="00153CCB" w:rsidRPr="00C60D2A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2"/>
                <w:lang w:eastAsia="en-CA"/>
              </w:rPr>
            </w:pPr>
          </w:p>
          <w:p w:rsidR="00D753F2" w:rsidRPr="00C60D2A" w:rsidRDefault="00D753F2" w:rsidP="007C039B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C60D2A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C60D2A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C60D2A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D753F2" w:rsidRPr="00C60D2A" w:rsidRDefault="006A1DF6" w:rsidP="007C039B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C60D2A">
              <w:rPr>
                <w:rFonts w:asciiTheme="minorHAnsi" w:hAnsiTheme="minorHAnsi" w:cstheme="minorHAnsi"/>
                <w:i/>
                <w:sz w:val="22"/>
              </w:rPr>
              <w:t xml:space="preserve">You must </w:t>
            </w:r>
            <w:r w:rsidR="00D753F2" w:rsidRPr="00C60D2A">
              <w:rPr>
                <w:rFonts w:asciiTheme="minorHAnsi" w:hAnsiTheme="minorHAnsi" w:cstheme="minorHAnsi"/>
                <w:i/>
                <w:sz w:val="22"/>
              </w:rPr>
              <w:t>advise your managing supervisor</w:t>
            </w:r>
            <w:r w:rsidR="00976CB9" w:rsidRPr="00C60D2A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4E7C65" w:rsidRPr="00C60D2A">
              <w:rPr>
                <w:rFonts w:asciiTheme="minorHAnsi" w:hAnsiTheme="minorHAnsi" w:cstheme="minorHAnsi"/>
                <w:i/>
                <w:sz w:val="22"/>
              </w:rPr>
              <w:t>of y</w:t>
            </w:r>
            <w:r w:rsidR="00D753F2" w:rsidRPr="00C60D2A">
              <w:rPr>
                <w:rFonts w:asciiTheme="minorHAnsi" w:hAnsiTheme="minorHAnsi" w:cstheme="minorHAnsi"/>
                <w:i/>
                <w:sz w:val="22"/>
              </w:rPr>
              <w:t xml:space="preserve">our </w:t>
            </w:r>
            <w:r w:rsidR="004E7C65" w:rsidRPr="00C60D2A">
              <w:rPr>
                <w:rFonts w:asciiTheme="minorHAnsi" w:hAnsiTheme="minorHAnsi" w:cstheme="minorHAnsi"/>
                <w:i/>
                <w:sz w:val="22"/>
              </w:rPr>
              <w:t>i</w:t>
            </w:r>
            <w:r w:rsidR="00D753F2" w:rsidRPr="00C60D2A">
              <w:rPr>
                <w:rFonts w:asciiTheme="minorHAnsi" w:hAnsiTheme="minorHAnsi" w:cstheme="minorHAnsi"/>
                <w:i/>
                <w:sz w:val="22"/>
              </w:rPr>
              <w:t>ntentions</w:t>
            </w:r>
            <w:r w:rsidR="004E7C65" w:rsidRPr="00C60D2A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D753F2" w:rsidRPr="00C60D2A">
              <w:rPr>
                <w:rFonts w:asciiTheme="minorHAnsi" w:hAnsiTheme="minorHAnsi" w:cstheme="minorHAnsi"/>
                <w:i/>
                <w:sz w:val="22"/>
              </w:rPr>
              <w:t>prior to submitting your application.</w:t>
            </w:r>
          </w:p>
          <w:p w:rsidR="00D753F2" w:rsidRPr="00C60D2A" w:rsidRDefault="00D753F2" w:rsidP="00976CB9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  <w:p w:rsidR="00D753F2" w:rsidRPr="00C60D2A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C60D2A">
              <w:rPr>
                <w:rFonts w:asciiTheme="minorHAnsi" w:hAnsiTheme="minorHAnsi" w:cstheme="minorHAnsi"/>
                <w:noProof/>
                <w:sz w:val="22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C60D2A" w:rsidRDefault="00976CB9" w:rsidP="00976CB9">
            <w:pPr>
              <w:spacing w:before="0"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C5CCB" w:rsidRPr="00C60D2A" w:rsidRDefault="006C5CCB" w:rsidP="00E35C45">
      <w:pPr>
        <w:rPr>
          <w:sz w:val="18"/>
          <w:szCs w:val="18"/>
        </w:rPr>
      </w:pPr>
    </w:p>
    <w:sectPr w:rsidR="006C5CCB" w:rsidRPr="00C60D2A" w:rsidSect="00B23D92">
      <w:headerReference w:type="default" r:id="rId8"/>
      <w:footerReference w:type="default" r:id="rId9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4A" w:rsidRDefault="0084054A" w:rsidP="00037D55">
      <w:pPr>
        <w:spacing w:before="0" w:after="0"/>
      </w:pPr>
      <w:r>
        <w:separator/>
      </w:r>
    </w:p>
  </w:endnote>
  <w:endnote w:type="continuationSeparator" w:id="0">
    <w:p w:rsidR="0084054A" w:rsidRDefault="0084054A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4A" w:rsidRDefault="0084054A" w:rsidP="00037D55">
      <w:pPr>
        <w:spacing w:before="0" w:after="0"/>
      </w:pPr>
      <w:r>
        <w:separator/>
      </w:r>
    </w:p>
  </w:footnote>
  <w:footnote w:type="continuationSeparator" w:id="0">
    <w:p w:rsidR="0084054A" w:rsidRDefault="0084054A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2954"/>
    <w:multiLevelType w:val="hybridMultilevel"/>
    <w:tmpl w:val="DDB2AB26"/>
    <w:lvl w:ilvl="0" w:tplc="4AD06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BB36D1"/>
    <w:multiLevelType w:val="hybridMultilevel"/>
    <w:tmpl w:val="CA2C8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7832BB0"/>
    <w:multiLevelType w:val="hybridMultilevel"/>
    <w:tmpl w:val="2E060C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66A1C"/>
    <w:multiLevelType w:val="hybridMultilevel"/>
    <w:tmpl w:val="0D1A18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10049"/>
    <w:multiLevelType w:val="hybridMultilevel"/>
    <w:tmpl w:val="F432C2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5"/>
  </w:num>
  <w:num w:numId="4">
    <w:abstractNumId w:val="15"/>
  </w:num>
  <w:num w:numId="5">
    <w:abstractNumId w:val="4"/>
  </w:num>
  <w:num w:numId="6">
    <w:abstractNumId w:val="14"/>
  </w:num>
  <w:num w:numId="7">
    <w:abstractNumId w:val="20"/>
  </w:num>
  <w:num w:numId="8">
    <w:abstractNumId w:val="25"/>
  </w:num>
  <w:num w:numId="9">
    <w:abstractNumId w:val="19"/>
  </w:num>
  <w:num w:numId="10">
    <w:abstractNumId w:val="10"/>
  </w:num>
  <w:num w:numId="11">
    <w:abstractNumId w:val="6"/>
  </w:num>
  <w:num w:numId="12">
    <w:abstractNumId w:val="18"/>
  </w:num>
  <w:num w:numId="13">
    <w:abstractNumId w:val="9"/>
  </w:num>
  <w:num w:numId="14">
    <w:abstractNumId w:val="13"/>
  </w:num>
  <w:num w:numId="15">
    <w:abstractNumId w:val="2"/>
  </w:num>
  <w:num w:numId="16">
    <w:abstractNumId w:val="34"/>
  </w:num>
  <w:num w:numId="17">
    <w:abstractNumId w:val="28"/>
  </w:num>
  <w:num w:numId="18">
    <w:abstractNumId w:val="7"/>
  </w:num>
  <w:num w:numId="19">
    <w:abstractNumId w:val="33"/>
  </w:num>
  <w:num w:numId="20">
    <w:abstractNumId w:val="24"/>
  </w:num>
  <w:num w:numId="21">
    <w:abstractNumId w:val="32"/>
  </w:num>
  <w:num w:numId="22">
    <w:abstractNumId w:val="22"/>
  </w:num>
  <w:num w:numId="23">
    <w:abstractNumId w:val="30"/>
  </w:num>
  <w:num w:numId="24">
    <w:abstractNumId w:val="12"/>
  </w:num>
  <w:num w:numId="25">
    <w:abstractNumId w:val="27"/>
  </w:num>
  <w:num w:numId="26">
    <w:abstractNumId w:val="21"/>
  </w:num>
  <w:num w:numId="27">
    <w:abstractNumId w:val="3"/>
  </w:num>
  <w:num w:numId="28">
    <w:abstractNumId w:val="16"/>
  </w:num>
  <w:num w:numId="29">
    <w:abstractNumId w:val="26"/>
  </w:num>
  <w:num w:numId="30">
    <w:abstractNumId w:val="1"/>
  </w:num>
  <w:num w:numId="31">
    <w:abstractNumId w:val="8"/>
  </w:num>
  <w:num w:numId="32">
    <w:abstractNumId w:val="17"/>
  </w:num>
  <w:num w:numId="33">
    <w:abstractNumId w:val="11"/>
  </w:num>
  <w:num w:numId="34">
    <w:abstractNumId w:val="3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24161"/>
    <w:rsid w:val="002300F2"/>
    <w:rsid w:val="002421DC"/>
    <w:rsid w:val="0024758E"/>
    <w:rsid w:val="0027012E"/>
    <w:rsid w:val="00276A6F"/>
    <w:rsid w:val="002916A1"/>
    <w:rsid w:val="002A3EFD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054A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18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AE5A95"/>
    <w:rsid w:val="00B04B41"/>
    <w:rsid w:val="00B07A38"/>
    <w:rsid w:val="00B121A2"/>
    <w:rsid w:val="00B23D9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60D2A"/>
    <w:rsid w:val="00C73219"/>
    <w:rsid w:val="00C75281"/>
    <w:rsid w:val="00C76253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44B4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69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15</cp:revision>
  <cp:lastPrinted>2022-11-01T15:00:00Z</cp:lastPrinted>
  <dcterms:created xsi:type="dcterms:W3CDTF">2021-10-27T16:13:00Z</dcterms:created>
  <dcterms:modified xsi:type="dcterms:W3CDTF">2022-11-01T14:59:00Z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